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CFD" w:rsidRDefault="00650CFD" w:rsidP="00650CFD">
      <w:pPr>
        <w:rPr>
          <w:b/>
          <w:sz w:val="28"/>
          <w:szCs w:val="28"/>
        </w:rPr>
      </w:pPr>
    </w:p>
    <w:p w:rsidR="00650CFD" w:rsidRPr="00650CFD" w:rsidRDefault="0017090C" w:rsidP="00650CFD">
      <w:pPr>
        <w:rPr>
          <w:sz w:val="28"/>
          <w:szCs w:val="28"/>
        </w:rPr>
      </w:pPr>
      <w:r>
        <w:rPr>
          <w:sz w:val="28"/>
          <w:szCs w:val="28"/>
        </w:rPr>
        <w:t>120.33.16</w:t>
      </w:r>
    </w:p>
    <w:p w:rsidR="00650CFD" w:rsidRDefault="00650CFD" w:rsidP="00650CFD">
      <w:pPr>
        <w:rPr>
          <w:b/>
          <w:sz w:val="40"/>
          <w:szCs w:val="40"/>
        </w:rPr>
      </w:pPr>
    </w:p>
    <w:p w:rsidR="00650CFD" w:rsidRDefault="00650CFD" w:rsidP="00650CFD">
      <w:pPr>
        <w:jc w:val="center"/>
        <w:rPr>
          <w:b/>
          <w:sz w:val="40"/>
          <w:szCs w:val="40"/>
        </w:rPr>
      </w:pPr>
    </w:p>
    <w:p w:rsidR="00650CFD" w:rsidRDefault="00650CFD" w:rsidP="00650CFD">
      <w:pPr>
        <w:jc w:val="center"/>
        <w:rPr>
          <w:b/>
          <w:sz w:val="40"/>
          <w:szCs w:val="40"/>
        </w:rPr>
      </w:pPr>
    </w:p>
    <w:p w:rsidR="00650CFD" w:rsidRPr="006B3838" w:rsidRDefault="00650CFD" w:rsidP="00650CFD">
      <w:pPr>
        <w:jc w:val="center"/>
        <w:rPr>
          <w:rFonts w:ascii="Verdana" w:hAnsi="Verdana"/>
          <w:b/>
          <w:sz w:val="40"/>
          <w:szCs w:val="40"/>
        </w:rPr>
      </w:pPr>
      <w:r w:rsidRPr="006B3838">
        <w:rPr>
          <w:b/>
          <w:sz w:val="40"/>
          <w:szCs w:val="40"/>
        </w:rPr>
        <w:t>GESTION  TECNOLOGICA</w:t>
      </w: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Pr="006B3838" w:rsidRDefault="00650CFD" w:rsidP="00650CFD">
      <w:pPr>
        <w:pStyle w:val="Textoindependiente"/>
        <w:spacing w:before="93"/>
        <w:ind w:left="214" w:right="450"/>
        <w:jc w:val="center"/>
        <w:rPr>
          <w:b/>
          <w:sz w:val="32"/>
          <w:szCs w:val="32"/>
        </w:rPr>
      </w:pPr>
      <w:r>
        <w:rPr>
          <w:b/>
          <w:sz w:val="32"/>
          <w:szCs w:val="32"/>
        </w:rPr>
        <w:t>PLAN DE TRATAMIENTO DE RIESGOS SOBRE SEGURIDAD Y PRIVACIDAD DE LA INFORMACION</w:t>
      </w:r>
    </w:p>
    <w:p w:rsidR="00650CFD" w:rsidRPr="006B3838" w:rsidRDefault="00650CFD" w:rsidP="00650CFD">
      <w:pPr>
        <w:pStyle w:val="Textoindependiente"/>
        <w:spacing w:before="93"/>
        <w:ind w:left="214" w:right="450"/>
        <w:jc w:val="center"/>
        <w:rPr>
          <w:b/>
          <w:sz w:val="32"/>
          <w:szCs w:val="32"/>
        </w:rPr>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Pr="00650CFD" w:rsidRDefault="00650CFD" w:rsidP="00650CFD">
      <w:pPr>
        <w:pStyle w:val="Textoindependiente"/>
        <w:spacing w:before="93"/>
        <w:ind w:left="214" w:right="450"/>
        <w:jc w:val="center"/>
        <w:rPr>
          <w:b/>
          <w:sz w:val="40"/>
          <w:szCs w:val="40"/>
        </w:rPr>
      </w:pPr>
    </w:p>
    <w:p w:rsidR="00650CFD" w:rsidRPr="00AD3CFE" w:rsidRDefault="00AD3CFE" w:rsidP="00AD3CFE">
      <w:pPr>
        <w:pStyle w:val="Textoindependiente"/>
        <w:spacing w:before="93"/>
        <w:ind w:left="214" w:right="450"/>
        <w:jc w:val="center"/>
        <w:rPr>
          <w:b/>
          <w:sz w:val="40"/>
          <w:szCs w:val="40"/>
        </w:rPr>
      </w:pPr>
      <w:r w:rsidRPr="00AD3CFE">
        <w:rPr>
          <w:b/>
          <w:sz w:val="40"/>
          <w:szCs w:val="40"/>
        </w:rPr>
        <w:t>2026</w:t>
      </w: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Pr>
        <w:pStyle w:val="Textoindependiente"/>
        <w:spacing w:before="93"/>
        <w:ind w:left="214" w:right="450"/>
      </w:pPr>
    </w:p>
    <w:p w:rsidR="00650CFD" w:rsidRDefault="00650CFD" w:rsidP="00650CFD"/>
    <w:p w:rsidR="00650CFD" w:rsidRDefault="00650CFD" w:rsidP="00650CFD"/>
    <w:p w:rsidR="00650CFD" w:rsidRDefault="00650CFD" w:rsidP="00650CFD"/>
    <w:p w:rsidR="00650CFD" w:rsidRDefault="00650CFD" w:rsidP="00650CFD"/>
    <w:p w:rsidR="00650CFD" w:rsidRDefault="00650CFD" w:rsidP="00650CFD"/>
    <w:p w:rsidR="00650CFD" w:rsidRDefault="00650CFD" w:rsidP="00650CFD"/>
    <w:p w:rsidR="0025200D" w:rsidRDefault="0025200D" w:rsidP="0025200D">
      <w:pPr>
        <w:jc w:val="center"/>
        <w:rPr>
          <w:rFonts w:ascii="Arial" w:hAnsi="Arial" w:cs="Arial"/>
          <w:b/>
          <w:sz w:val="22"/>
          <w:szCs w:val="22"/>
        </w:rPr>
      </w:pPr>
    </w:p>
    <w:p w:rsidR="0025200D" w:rsidRDefault="0025200D" w:rsidP="0025200D">
      <w:pPr>
        <w:jc w:val="center"/>
        <w:rPr>
          <w:rFonts w:ascii="Arial" w:hAnsi="Arial" w:cs="Arial"/>
          <w:b/>
          <w:sz w:val="22"/>
          <w:szCs w:val="22"/>
        </w:rPr>
      </w:pPr>
    </w:p>
    <w:p w:rsidR="0025200D" w:rsidRDefault="0025200D" w:rsidP="0025200D">
      <w:pPr>
        <w:jc w:val="center"/>
        <w:rPr>
          <w:rFonts w:ascii="Arial" w:hAnsi="Arial" w:cs="Arial"/>
          <w:b/>
          <w:sz w:val="22"/>
          <w:szCs w:val="22"/>
        </w:rPr>
      </w:pPr>
      <w:r>
        <w:rPr>
          <w:rFonts w:ascii="Arial" w:hAnsi="Arial" w:cs="Arial"/>
          <w:b/>
          <w:sz w:val="22"/>
          <w:szCs w:val="22"/>
        </w:rPr>
        <w:t xml:space="preserve">TABLA DE CONTENIDO </w:t>
      </w:r>
    </w:p>
    <w:p w:rsidR="0025200D" w:rsidRDefault="0025200D" w:rsidP="0025200D">
      <w:pPr>
        <w:rPr>
          <w:rFonts w:ascii="Arial" w:hAnsi="Arial" w:cs="Arial"/>
          <w:b/>
          <w:szCs w:val="24"/>
        </w:rPr>
      </w:pPr>
    </w:p>
    <w:p w:rsidR="0025200D" w:rsidRDefault="0025200D" w:rsidP="0025200D">
      <w:pPr>
        <w:pStyle w:val="Prrafodelista"/>
        <w:ind w:left="1080"/>
        <w:rPr>
          <w:rFonts w:ascii="Arial" w:hAnsi="Arial" w:cs="Arial"/>
          <w:szCs w:val="24"/>
        </w:rPr>
      </w:pPr>
    </w:p>
    <w:p w:rsidR="0025200D" w:rsidRDefault="0025200D" w:rsidP="0025200D">
      <w:pPr>
        <w:pStyle w:val="Prrafodelista"/>
        <w:numPr>
          <w:ilvl w:val="0"/>
          <w:numId w:val="12"/>
        </w:numPr>
        <w:rPr>
          <w:rFonts w:ascii="Arial" w:hAnsi="Arial" w:cs="Arial"/>
          <w:szCs w:val="24"/>
        </w:rPr>
      </w:pPr>
      <w:r w:rsidRPr="0025200D">
        <w:rPr>
          <w:rFonts w:ascii="Arial" w:hAnsi="Arial" w:cs="Arial"/>
          <w:szCs w:val="24"/>
        </w:rPr>
        <w:t>Introducción</w:t>
      </w:r>
    </w:p>
    <w:p w:rsidR="000676FF" w:rsidRDefault="000676FF" w:rsidP="000676FF">
      <w:pPr>
        <w:pStyle w:val="Prrafodelista"/>
        <w:ind w:left="1080"/>
        <w:rPr>
          <w:rFonts w:ascii="Arial" w:hAnsi="Arial" w:cs="Arial"/>
          <w:szCs w:val="24"/>
        </w:rPr>
      </w:pPr>
    </w:p>
    <w:p w:rsidR="000676FF" w:rsidRDefault="000676FF" w:rsidP="000676FF">
      <w:pPr>
        <w:pStyle w:val="Prrafodelista"/>
        <w:ind w:left="1080"/>
        <w:rPr>
          <w:rFonts w:ascii="Arial" w:hAnsi="Arial" w:cs="Arial"/>
          <w:szCs w:val="24"/>
        </w:rPr>
      </w:pPr>
    </w:p>
    <w:p w:rsidR="000676FF" w:rsidRDefault="000676FF" w:rsidP="000676FF">
      <w:pPr>
        <w:pStyle w:val="Prrafodelista"/>
        <w:numPr>
          <w:ilvl w:val="0"/>
          <w:numId w:val="12"/>
        </w:numPr>
        <w:rPr>
          <w:rFonts w:ascii="Arial" w:hAnsi="Arial" w:cs="Arial"/>
          <w:szCs w:val="24"/>
        </w:rPr>
      </w:pPr>
      <w:r w:rsidRPr="0025200D">
        <w:rPr>
          <w:rFonts w:ascii="Arial" w:hAnsi="Arial" w:cs="Arial"/>
          <w:szCs w:val="24"/>
        </w:rPr>
        <w:t>Versiones del Documento</w:t>
      </w:r>
    </w:p>
    <w:p w:rsidR="000676FF" w:rsidRDefault="000676FF" w:rsidP="000676FF">
      <w:pPr>
        <w:pStyle w:val="Prrafodelista"/>
        <w:ind w:left="1080"/>
        <w:rPr>
          <w:rFonts w:ascii="Arial" w:hAnsi="Arial" w:cs="Arial"/>
          <w:szCs w:val="24"/>
        </w:rPr>
      </w:pPr>
    </w:p>
    <w:p w:rsidR="000676FF" w:rsidRPr="0025200D" w:rsidRDefault="000676FF" w:rsidP="000676FF">
      <w:pPr>
        <w:pStyle w:val="Prrafodelista"/>
        <w:ind w:left="1080"/>
        <w:rPr>
          <w:rFonts w:ascii="Arial" w:hAnsi="Arial" w:cs="Arial"/>
          <w:szCs w:val="24"/>
        </w:rPr>
      </w:pPr>
    </w:p>
    <w:p w:rsidR="0025200D" w:rsidRDefault="0025200D" w:rsidP="0025200D">
      <w:pPr>
        <w:pStyle w:val="Prrafodelista"/>
        <w:numPr>
          <w:ilvl w:val="0"/>
          <w:numId w:val="12"/>
        </w:numPr>
        <w:rPr>
          <w:rFonts w:ascii="Arial" w:hAnsi="Arial" w:cs="Arial"/>
          <w:szCs w:val="24"/>
        </w:rPr>
      </w:pPr>
      <w:r>
        <w:rPr>
          <w:rFonts w:ascii="Arial" w:hAnsi="Arial" w:cs="Arial"/>
          <w:szCs w:val="24"/>
        </w:rPr>
        <w:t>Normograma</w:t>
      </w:r>
    </w:p>
    <w:p w:rsidR="0025200D" w:rsidRDefault="0025200D" w:rsidP="0025200D">
      <w:pPr>
        <w:pStyle w:val="Prrafodelista"/>
        <w:rPr>
          <w:rFonts w:ascii="Arial" w:hAnsi="Arial" w:cs="Arial"/>
          <w:szCs w:val="24"/>
        </w:rPr>
      </w:pPr>
    </w:p>
    <w:p w:rsidR="0025200D" w:rsidRDefault="0025200D" w:rsidP="0025200D">
      <w:pPr>
        <w:pStyle w:val="Prrafodelista"/>
        <w:rPr>
          <w:rFonts w:ascii="Arial" w:hAnsi="Arial" w:cs="Arial"/>
          <w:szCs w:val="24"/>
        </w:rPr>
      </w:pPr>
    </w:p>
    <w:p w:rsidR="0025200D" w:rsidRPr="00326916" w:rsidRDefault="0025200D" w:rsidP="0025200D">
      <w:pPr>
        <w:pStyle w:val="Prrafodelista"/>
        <w:numPr>
          <w:ilvl w:val="0"/>
          <w:numId w:val="12"/>
        </w:numPr>
        <w:rPr>
          <w:rFonts w:ascii="Arial" w:hAnsi="Arial" w:cs="Arial"/>
          <w:szCs w:val="24"/>
        </w:rPr>
      </w:pPr>
      <w:r w:rsidRPr="00326916">
        <w:rPr>
          <w:rFonts w:ascii="Arial" w:hAnsi="Arial" w:cs="Arial"/>
          <w:szCs w:val="24"/>
        </w:rPr>
        <w:t xml:space="preserve">Objetivo General </w:t>
      </w:r>
    </w:p>
    <w:p w:rsidR="0025200D" w:rsidRDefault="0025200D" w:rsidP="0025200D">
      <w:pPr>
        <w:pStyle w:val="Prrafodelista"/>
        <w:rPr>
          <w:rFonts w:ascii="Arial" w:hAnsi="Arial" w:cs="Arial"/>
          <w:szCs w:val="24"/>
        </w:rPr>
      </w:pPr>
    </w:p>
    <w:p w:rsidR="0025200D" w:rsidRPr="00326916" w:rsidRDefault="0025200D" w:rsidP="0025200D">
      <w:pPr>
        <w:pStyle w:val="Prrafodelista"/>
        <w:rPr>
          <w:rFonts w:ascii="Arial" w:hAnsi="Arial" w:cs="Arial"/>
          <w:szCs w:val="24"/>
        </w:rPr>
      </w:pPr>
    </w:p>
    <w:p w:rsidR="0025200D" w:rsidRPr="00326916" w:rsidRDefault="0025200D" w:rsidP="0025200D">
      <w:pPr>
        <w:pStyle w:val="Prrafodelista"/>
        <w:numPr>
          <w:ilvl w:val="0"/>
          <w:numId w:val="12"/>
        </w:numPr>
        <w:rPr>
          <w:rFonts w:ascii="Arial" w:hAnsi="Arial" w:cs="Arial"/>
          <w:szCs w:val="24"/>
        </w:rPr>
      </w:pPr>
      <w:r w:rsidRPr="00326916">
        <w:rPr>
          <w:rFonts w:ascii="Arial" w:hAnsi="Arial" w:cs="Arial"/>
          <w:szCs w:val="24"/>
        </w:rPr>
        <w:t>Objetivos Específicos</w:t>
      </w:r>
    </w:p>
    <w:p w:rsidR="0025200D" w:rsidRDefault="0025200D" w:rsidP="0025200D">
      <w:pPr>
        <w:pStyle w:val="Prrafodelista"/>
        <w:rPr>
          <w:rFonts w:ascii="Arial" w:hAnsi="Arial" w:cs="Arial"/>
          <w:szCs w:val="24"/>
        </w:rPr>
      </w:pPr>
    </w:p>
    <w:p w:rsidR="0025200D" w:rsidRPr="00326916" w:rsidRDefault="0025200D" w:rsidP="0025200D">
      <w:pPr>
        <w:pStyle w:val="Prrafodelista"/>
        <w:rPr>
          <w:rFonts w:ascii="Arial" w:hAnsi="Arial" w:cs="Arial"/>
          <w:szCs w:val="24"/>
        </w:rPr>
      </w:pPr>
    </w:p>
    <w:p w:rsidR="0025200D" w:rsidRPr="0022404E" w:rsidRDefault="0025200D" w:rsidP="0025200D">
      <w:pPr>
        <w:pStyle w:val="Prrafodelista"/>
        <w:numPr>
          <w:ilvl w:val="0"/>
          <w:numId w:val="12"/>
        </w:numPr>
        <w:spacing w:line="0" w:lineRule="atLeast"/>
        <w:rPr>
          <w:rFonts w:ascii="Arial" w:eastAsia="Arial" w:hAnsi="Arial" w:cs="Arial"/>
          <w:szCs w:val="24"/>
        </w:rPr>
      </w:pPr>
      <w:r w:rsidRPr="0022404E">
        <w:rPr>
          <w:rFonts w:ascii="Arial" w:eastAsia="Arial" w:hAnsi="Arial" w:cs="Arial"/>
          <w:szCs w:val="24"/>
        </w:rPr>
        <w:t>Identificaciones de Usuario y Claves de Seguridad</w:t>
      </w:r>
    </w:p>
    <w:p w:rsidR="0025200D" w:rsidRDefault="0025200D" w:rsidP="0025200D">
      <w:pPr>
        <w:pStyle w:val="Prrafodelista"/>
        <w:rPr>
          <w:rFonts w:ascii="Arial" w:hAnsi="Arial" w:cs="Arial"/>
          <w:szCs w:val="24"/>
        </w:rPr>
      </w:pPr>
    </w:p>
    <w:p w:rsidR="0025200D" w:rsidRDefault="0025200D" w:rsidP="0025200D">
      <w:pPr>
        <w:pStyle w:val="Prrafodelista"/>
        <w:rPr>
          <w:rFonts w:ascii="Arial" w:hAnsi="Arial" w:cs="Arial"/>
          <w:szCs w:val="24"/>
        </w:rPr>
      </w:pPr>
    </w:p>
    <w:p w:rsidR="0025200D" w:rsidRDefault="0025200D" w:rsidP="0025200D">
      <w:pPr>
        <w:pStyle w:val="Prrafodelista"/>
        <w:numPr>
          <w:ilvl w:val="0"/>
          <w:numId w:val="12"/>
        </w:numPr>
        <w:spacing w:line="0" w:lineRule="atLeast"/>
        <w:rPr>
          <w:rFonts w:ascii="Arial" w:eastAsia="Arial" w:hAnsi="Arial" w:cs="Arial"/>
          <w:sz w:val="22"/>
          <w:szCs w:val="22"/>
        </w:rPr>
      </w:pPr>
      <w:r w:rsidRPr="0022404E">
        <w:rPr>
          <w:rFonts w:ascii="Arial" w:eastAsia="Arial" w:hAnsi="Arial" w:cs="Arial"/>
          <w:sz w:val="22"/>
          <w:szCs w:val="22"/>
        </w:rPr>
        <w:t xml:space="preserve">Restricción en el uso del software y </w:t>
      </w:r>
      <w:r w:rsidR="00AF0BA5" w:rsidRPr="0022404E">
        <w:rPr>
          <w:rFonts w:ascii="Arial" w:eastAsia="Arial" w:hAnsi="Arial" w:cs="Arial"/>
          <w:sz w:val="22"/>
          <w:szCs w:val="22"/>
        </w:rPr>
        <w:t>contaminación de</w:t>
      </w:r>
      <w:r w:rsidRPr="0022404E">
        <w:rPr>
          <w:rFonts w:ascii="Arial" w:eastAsia="Arial" w:hAnsi="Arial" w:cs="Arial"/>
          <w:sz w:val="22"/>
          <w:szCs w:val="22"/>
        </w:rPr>
        <w:t xml:space="preserve"> equipos</w:t>
      </w:r>
    </w:p>
    <w:p w:rsidR="000F2746" w:rsidRDefault="000F2746" w:rsidP="000F2746">
      <w:pPr>
        <w:pStyle w:val="Prrafodelista"/>
        <w:spacing w:line="0" w:lineRule="atLeast"/>
        <w:ind w:left="1080"/>
        <w:rPr>
          <w:rFonts w:ascii="Arial" w:eastAsia="Arial" w:hAnsi="Arial" w:cs="Arial"/>
          <w:sz w:val="22"/>
          <w:szCs w:val="22"/>
        </w:rPr>
      </w:pPr>
    </w:p>
    <w:p w:rsidR="000F2746" w:rsidRPr="0022404E" w:rsidRDefault="000F2746" w:rsidP="000F2746">
      <w:pPr>
        <w:pStyle w:val="Prrafodelista"/>
        <w:spacing w:line="0" w:lineRule="atLeast"/>
        <w:ind w:left="1080"/>
        <w:rPr>
          <w:rFonts w:ascii="Arial" w:eastAsia="Arial" w:hAnsi="Arial" w:cs="Arial"/>
          <w:sz w:val="22"/>
          <w:szCs w:val="22"/>
        </w:rPr>
      </w:pPr>
    </w:p>
    <w:p w:rsidR="000F2746" w:rsidRPr="0022404E" w:rsidRDefault="000F2746" w:rsidP="000F2746">
      <w:pPr>
        <w:pStyle w:val="Prrafodelista"/>
        <w:numPr>
          <w:ilvl w:val="0"/>
          <w:numId w:val="12"/>
        </w:numPr>
        <w:spacing w:line="0" w:lineRule="atLeast"/>
        <w:ind w:right="14"/>
        <w:rPr>
          <w:rFonts w:ascii="Arial" w:eastAsia="Arial" w:hAnsi="Arial" w:cs="Arial"/>
          <w:sz w:val="22"/>
          <w:szCs w:val="22"/>
        </w:rPr>
      </w:pPr>
      <w:r>
        <w:rPr>
          <w:rFonts w:ascii="Arial" w:eastAsia="Arial" w:hAnsi="Arial" w:cs="Arial"/>
          <w:sz w:val="22"/>
          <w:szCs w:val="22"/>
        </w:rPr>
        <w:t>U</w:t>
      </w:r>
      <w:r w:rsidRPr="0022404E">
        <w:rPr>
          <w:rFonts w:ascii="Arial" w:eastAsia="Arial" w:hAnsi="Arial" w:cs="Arial"/>
          <w:sz w:val="22"/>
          <w:szCs w:val="22"/>
        </w:rPr>
        <w:t>so del Correo Electrónico</w:t>
      </w:r>
    </w:p>
    <w:p w:rsidR="0025200D" w:rsidRDefault="0025200D" w:rsidP="0025200D">
      <w:pPr>
        <w:pStyle w:val="Prrafodelista"/>
        <w:rPr>
          <w:rFonts w:ascii="Arial" w:hAnsi="Arial" w:cs="Arial"/>
          <w:szCs w:val="24"/>
        </w:rPr>
      </w:pPr>
    </w:p>
    <w:p w:rsidR="000F2746" w:rsidRDefault="000F2746" w:rsidP="0025200D">
      <w:pPr>
        <w:pStyle w:val="Prrafodelista"/>
        <w:rPr>
          <w:rFonts w:ascii="Arial" w:hAnsi="Arial" w:cs="Arial"/>
          <w:szCs w:val="24"/>
        </w:rPr>
      </w:pPr>
    </w:p>
    <w:p w:rsidR="0025200D" w:rsidRPr="0022404E" w:rsidRDefault="00642C87" w:rsidP="0025200D">
      <w:pPr>
        <w:pStyle w:val="Prrafodelista"/>
        <w:numPr>
          <w:ilvl w:val="0"/>
          <w:numId w:val="12"/>
        </w:numPr>
        <w:spacing w:line="252" w:lineRule="auto"/>
        <w:ind w:right="340"/>
        <w:jc w:val="both"/>
        <w:rPr>
          <w:rFonts w:ascii="Arial" w:eastAsia="Arial" w:hAnsi="Arial" w:cs="Arial"/>
          <w:sz w:val="22"/>
          <w:szCs w:val="22"/>
        </w:rPr>
      </w:pPr>
      <w:r>
        <w:rPr>
          <w:rFonts w:ascii="Arial" w:eastAsia="Arial" w:hAnsi="Arial" w:cs="Arial"/>
          <w:sz w:val="22"/>
          <w:szCs w:val="22"/>
        </w:rPr>
        <w:t>Características físicas de los Equipos</w:t>
      </w:r>
      <w:r w:rsidR="0025200D" w:rsidRPr="0022404E">
        <w:rPr>
          <w:rFonts w:ascii="Arial" w:eastAsia="Arial" w:hAnsi="Arial" w:cs="Arial"/>
          <w:sz w:val="22"/>
          <w:szCs w:val="22"/>
        </w:rPr>
        <w:t>.</w:t>
      </w:r>
    </w:p>
    <w:p w:rsidR="0025200D" w:rsidRDefault="0025200D" w:rsidP="0025200D">
      <w:pPr>
        <w:spacing w:line="0" w:lineRule="atLeast"/>
        <w:ind w:right="14" w:firstLine="708"/>
        <w:rPr>
          <w:rFonts w:ascii="Arial" w:eastAsia="Arial" w:hAnsi="Arial" w:cs="Arial"/>
          <w:sz w:val="22"/>
          <w:szCs w:val="22"/>
        </w:rPr>
      </w:pPr>
    </w:p>
    <w:p w:rsidR="000F2746" w:rsidRDefault="000F2746" w:rsidP="0025200D">
      <w:pPr>
        <w:spacing w:line="0" w:lineRule="atLeast"/>
        <w:ind w:right="14" w:firstLine="708"/>
        <w:rPr>
          <w:rFonts w:ascii="Arial" w:eastAsia="Arial" w:hAnsi="Arial" w:cs="Arial"/>
          <w:sz w:val="22"/>
          <w:szCs w:val="22"/>
        </w:rPr>
      </w:pPr>
    </w:p>
    <w:p w:rsidR="0025200D" w:rsidRPr="0022404E" w:rsidRDefault="000F2746" w:rsidP="0025200D">
      <w:pPr>
        <w:pStyle w:val="Prrafodelista"/>
        <w:numPr>
          <w:ilvl w:val="0"/>
          <w:numId w:val="12"/>
        </w:numPr>
        <w:spacing w:line="0" w:lineRule="atLeast"/>
        <w:ind w:right="14"/>
        <w:rPr>
          <w:rFonts w:ascii="Arial" w:eastAsia="Arial" w:hAnsi="Arial" w:cs="Arial"/>
          <w:sz w:val="22"/>
          <w:szCs w:val="22"/>
        </w:rPr>
      </w:pPr>
      <w:r>
        <w:rPr>
          <w:rFonts w:ascii="Arial" w:eastAsia="Arial" w:hAnsi="Arial" w:cs="Arial"/>
          <w:sz w:val="22"/>
          <w:szCs w:val="22"/>
        </w:rPr>
        <w:t>Estructura de la Red</w:t>
      </w:r>
    </w:p>
    <w:p w:rsidR="0025200D" w:rsidRDefault="0025200D" w:rsidP="0025200D">
      <w:pPr>
        <w:spacing w:line="0" w:lineRule="atLeast"/>
        <w:ind w:right="14" w:firstLine="708"/>
        <w:rPr>
          <w:rFonts w:ascii="Arial" w:eastAsia="Arial" w:hAnsi="Arial" w:cs="Arial"/>
          <w:sz w:val="22"/>
          <w:szCs w:val="22"/>
        </w:rPr>
      </w:pPr>
    </w:p>
    <w:p w:rsidR="0025200D" w:rsidRDefault="0025200D" w:rsidP="0025200D">
      <w:pPr>
        <w:spacing w:line="0" w:lineRule="atLeast"/>
        <w:ind w:right="14" w:firstLine="708"/>
        <w:rPr>
          <w:rFonts w:ascii="Arial" w:eastAsia="Arial" w:hAnsi="Arial" w:cs="Arial"/>
          <w:sz w:val="22"/>
          <w:szCs w:val="22"/>
        </w:rPr>
      </w:pPr>
    </w:p>
    <w:p w:rsidR="0025200D" w:rsidRDefault="000F2746" w:rsidP="0025200D">
      <w:pPr>
        <w:pStyle w:val="Prrafodelista"/>
        <w:numPr>
          <w:ilvl w:val="0"/>
          <w:numId w:val="12"/>
        </w:numPr>
        <w:spacing w:line="0" w:lineRule="atLeast"/>
        <w:ind w:right="14"/>
        <w:rPr>
          <w:rFonts w:ascii="Arial" w:eastAsia="Arial" w:hAnsi="Arial" w:cs="Arial"/>
          <w:sz w:val="22"/>
          <w:szCs w:val="22"/>
        </w:rPr>
      </w:pPr>
      <w:r>
        <w:rPr>
          <w:rFonts w:ascii="Arial" w:eastAsia="Arial" w:hAnsi="Arial" w:cs="Arial"/>
          <w:sz w:val="22"/>
          <w:szCs w:val="22"/>
        </w:rPr>
        <w:t xml:space="preserve">Navegación en Internet </w:t>
      </w:r>
    </w:p>
    <w:p w:rsidR="000F2746" w:rsidRDefault="000F2746" w:rsidP="000F2746">
      <w:pPr>
        <w:pStyle w:val="Prrafodelista"/>
        <w:spacing w:line="0" w:lineRule="atLeast"/>
        <w:ind w:left="1080" w:right="14"/>
        <w:rPr>
          <w:rFonts w:ascii="Arial" w:eastAsia="Arial" w:hAnsi="Arial" w:cs="Arial"/>
          <w:sz w:val="22"/>
          <w:szCs w:val="22"/>
        </w:rPr>
      </w:pPr>
    </w:p>
    <w:p w:rsidR="000F2746" w:rsidRDefault="000F2746" w:rsidP="000F2746">
      <w:pPr>
        <w:pStyle w:val="Prrafodelista"/>
        <w:spacing w:line="0" w:lineRule="atLeast"/>
        <w:ind w:left="1080" w:right="14"/>
        <w:rPr>
          <w:rFonts w:ascii="Arial" w:eastAsia="Arial" w:hAnsi="Arial" w:cs="Arial"/>
          <w:sz w:val="22"/>
          <w:szCs w:val="22"/>
        </w:rPr>
      </w:pPr>
    </w:p>
    <w:p w:rsidR="000F2746" w:rsidRDefault="000F2746" w:rsidP="0025200D">
      <w:pPr>
        <w:pStyle w:val="Prrafodelista"/>
        <w:numPr>
          <w:ilvl w:val="0"/>
          <w:numId w:val="12"/>
        </w:numPr>
        <w:spacing w:line="0" w:lineRule="atLeast"/>
        <w:ind w:right="14"/>
        <w:rPr>
          <w:rFonts w:ascii="Arial" w:eastAsia="Arial" w:hAnsi="Arial" w:cs="Arial"/>
          <w:sz w:val="22"/>
          <w:szCs w:val="22"/>
        </w:rPr>
      </w:pPr>
      <w:r>
        <w:rPr>
          <w:rFonts w:ascii="Arial" w:eastAsia="Arial" w:hAnsi="Arial" w:cs="Arial"/>
          <w:sz w:val="22"/>
          <w:szCs w:val="22"/>
        </w:rPr>
        <w:t xml:space="preserve"> Confidencialidad de la Información </w:t>
      </w:r>
    </w:p>
    <w:p w:rsidR="0025200D" w:rsidRDefault="0025200D" w:rsidP="0025200D">
      <w:pPr>
        <w:pStyle w:val="Prrafodelista"/>
        <w:spacing w:line="0" w:lineRule="atLeast"/>
        <w:ind w:left="1080" w:right="14"/>
        <w:rPr>
          <w:rFonts w:ascii="Arial" w:eastAsia="Arial" w:hAnsi="Arial" w:cs="Arial"/>
          <w:sz w:val="22"/>
          <w:szCs w:val="22"/>
        </w:rPr>
      </w:pPr>
    </w:p>
    <w:p w:rsidR="0025200D" w:rsidRDefault="0025200D" w:rsidP="0025200D">
      <w:pPr>
        <w:pStyle w:val="Prrafodelista"/>
        <w:spacing w:line="0" w:lineRule="atLeast"/>
        <w:ind w:left="1080" w:right="14"/>
        <w:rPr>
          <w:rFonts w:ascii="Arial" w:eastAsia="Arial" w:hAnsi="Arial" w:cs="Arial"/>
          <w:sz w:val="22"/>
          <w:szCs w:val="22"/>
        </w:rPr>
      </w:pPr>
    </w:p>
    <w:p w:rsidR="0025200D" w:rsidRPr="000F2746" w:rsidRDefault="0025200D" w:rsidP="000F2746">
      <w:pPr>
        <w:spacing w:line="0" w:lineRule="atLeast"/>
        <w:ind w:right="14"/>
        <w:rPr>
          <w:rFonts w:ascii="Arial" w:eastAsia="Arial" w:hAnsi="Arial" w:cs="Arial"/>
          <w:sz w:val="22"/>
          <w:szCs w:val="22"/>
        </w:rPr>
      </w:pPr>
    </w:p>
    <w:p w:rsidR="0025200D" w:rsidRDefault="0025200D" w:rsidP="0025200D">
      <w:pPr>
        <w:pStyle w:val="Prrafodelista"/>
        <w:rPr>
          <w:rFonts w:ascii="Arial" w:hAnsi="Arial" w:cs="Arial"/>
          <w:szCs w:val="24"/>
        </w:rPr>
      </w:pPr>
    </w:p>
    <w:p w:rsidR="00B749E5" w:rsidRDefault="00B749E5" w:rsidP="00650CFD">
      <w:pPr>
        <w:rPr>
          <w:b/>
        </w:rPr>
      </w:pPr>
    </w:p>
    <w:p w:rsidR="00B749E5" w:rsidRDefault="00B749E5"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0676FF" w:rsidRPr="0025200D" w:rsidRDefault="000676FF" w:rsidP="000676FF">
      <w:pPr>
        <w:pStyle w:val="Prrafodelista"/>
        <w:numPr>
          <w:ilvl w:val="0"/>
          <w:numId w:val="13"/>
        </w:numPr>
        <w:rPr>
          <w:rFonts w:ascii="Arial" w:hAnsi="Arial" w:cs="Arial"/>
          <w:b/>
          <w:sz w:val="22"/>
          <w:szCs w:val="22"/>
        </w:rPr>
      </w:pPr>
      <w:r w:rsidRPr="0025200D">
        <w:rPr>
          <w:rFonts w:ascii="Arial" w:hAnsi="Arial" w:cs="Arial"/>
          <w:b/>
          <w:sz w:val="22"/>
          <w:szCs w:val="22"/>
        </w:rPr>
        <w:t>INTRODUCCION:</w:t>
      </w:r>
    </w:p>
    <w:p w:rsidR="000676FF" w:rsidRDefault="000676FF" w:rsidP="000676FF">
      <w:pPr>
        <w:spacing w:line="252" w:lineRule="auto"/>
        <w:ind w:left="120" w:right="340"/>
        <w:jc w:val="both"/>
        <w:rPr>
          <w:rFonts w:ascii="Arial" w:eastAsia="Arial" w:hAnsi="Arial" w:cs="Arial"/>
          <w:sz w:val="22"/>
          <w:szCs w:val="22"/>
        </w:rPr>
      </w:pPr>
    </w:p>
    <w:p w:rsidR="0017090C" w:rsidRPr="00D44AFD" w:rsidRDefault="0017090C" w:rsidP="000676FF">
      <w:pPr>
        <w:spacing w:line="252" w:lineRule="auto"/>
        <w:ind w:left="120" w:right="340"/>
        <w:jc w:val="both"/>
        <w:rPr>
          <w:rFonts w:ascii="Arial" w:eastAsia="Arial" w:hAnsi="Arial" w:cs="Arial"/>
          <w:sz w:val="22"/>
          <w:szCs w:val="22"/>
        </w:rPr>
      </w:pPr>
    </w:p>
    <w:p w:rsidR="000676FF" w:rsidRPr="00D44AFD" w:rsidRDefault="000676FF" w:rsidP="000676FF">
      <w:pPr>
        <w:spacing w:line="252" w:lineRule="auto"/>
        <w:ind w:left="120" w:right="340"/>
        <w:jc w:val="both"/>
        <w:rPr>
          <w:rFonts w:ascii="Arial" w:hAnsi="Arial" w:cs="Arial"/>
          <w:sz w:val="22"/>
          <w:szCs w:val="22"/>
        </w:rPr>
      </w:pPr>
      <w:r w:rsidRPr="00D44AFD">
        <w:rPr>
          <w:rFonts w:ascii="Arial" w:hAnsi="Arial" w:cs="Arial"/>
          <w:sz w:val="22"/>
          <w:szCs w:val="22"/>
        </w:rPr>
        <w:t xml:space="preserve">El Manual de la política de Gobierno Digital expedido por el Ministerio de Tecnologías de información y de las Comunicaciones establece que la política tiene como propósito promover el uso y aprovechamiento de las tecnologías de la información y las comunicaciones para consolidar un estado y ciudadanos competitivos, proactivos e innovadores, que generen valor público en un entorno de confianza digital. </w:t>
      </w:r>
    </w:p>
    <w:p w:rsidR="000676FF" w:rsidRDefault="000676FF" w:rsidP="000676FF">
      <w:pPr>
        <w:spacing w:line="252" w:lineRule="auto"/>
        <w:ind w:left="120" w:right="340"/>
        <w:jc w:val="both"/>
        <w:rPr>
          <w:rFonts w:ascii="Arial" w:hAnsi="Arial" w:cs="Arial"/>
          <w:sz w:val="10"/>
          <w:szCs w:val="10"/>
        </w:rPr>
      </w:pPr>
    </w:p>
    <w:p w:rsidR="0017090C" w:rsidRPr="0025200D" w:rsidRDefault="0017090C" w:rsidP="000676FF">
      <w:pPr>
        <w:spacing w:line="252" w:lineRule="auto"/>
        <w:ind w:left="120" w:right="340"/>
        <w:jc w:val="both"/>
        <w:rPr>
          <w:rFonts w:ascii="Arial" w:hAnsi="Arial" w:cs="Arial"/>
          <w:sz w:val="10"/>
          <w:szCs w:val="10"/>
        </w:rPr>
      </w:pPr>
    </w:p>
    <w:p w:rsidR="000676FF" w:rsidRPr="00D44AFD" w:rsidRDefault="000676FF" w:rsidP="000676FF">
      <w:pPr>
        <w:spacing w:line="252" w:lineRule="auto"/>
        <w:ind w:left="120" w:right="340"/>
        <w:jc w:val="both"/>
        <w:rPr>
          <w:rFonts w:ascii="Arial" w:hAnsi="Arial" w:cs="Arial"/>
          <w:sz w:val="22"/>
          <w:szCs w:val="22"/>
        </w:rPr>
      </w:pPr>
      <w:r w:rsidRPr="00D44AFD">
        <w:rPr>
          <w:rFonts w:ascii="Arial" w:hAnsi="Arial" w:cs="Arial"/>
          <w:sz w:val="22"/>
          <w:szCs w:val="22"/>
        </w:rPr>
        <w:t xml:space="preserve">Según el manual, la implementación de la política de gobierno digital se ha definido en dos componentes: TIC para el estado y TIC para la sociedad, que son habilitados por tres elementos transversales: Seguridad de la Información, Arquitectura y Servicios Ciudadanos Digitales. Estos cinco elementos, se desarrollan a través de lineamientos y estándares, que son requerimientos mínimos que todos los sujetos obligados deben cumplir para alcanzar los logros de la política. </w:t>
      </w:r>
    </w:p>
    <w:p w:rsidR="000676FF" w:rsidRDefault="000676FF" w:rsidP="000676FF">
      <w:pPr>
        <w:spacing w:line="252" w:lineRule="auto"/>
        <w:ind w:left="120" w:right="340"/>
        <w:jc w:val="both"/>
        <w:rPr>
          <w:rFonts w:ascii="Arial" w:hAnsi="Arial" w:cs="Arial"/>
          <w:sz w:val="10"/>
          <w:szCs w:val="10"/>
        </w:rPr>
      </w:pPr>
    </w:p>
    <w:p w:rsidR="000676FF" w:rsidRPr="00D44AFD" w:rsidRDefault="000676FF" w:rsidP="000676FF">
      <w:pPr>
        <w:spacing w:line="252" w:lineRule="auto"/>
        <w:ind w:left="120" w:right="340"/>
        <w:jc w:val="both"/>
        <w:rPr>
          <w:rFonts w:ascii="Arial" w:eastAsia="Arial" w:hAnsi="Arial" w:cs="Arial"/>
          <w:sz w:val="22"/>
          <w:szCs w:val="22"/>
        </w:rPr>
      </w:pPr>
      <w:r w:rsidRPr="00D44AFD">
        <w:rPr>
          <w:rFonts w:ascii="Arial" w:hAnsi="Arial" w:cs="Arial"/>
          <w:sz w:val="22"/>
          <w:szCs w:val="22"/>
        </w:rPr>
        <w:t>El manual en mención, precisa que el habilitador de seguridad de la información busca que las entidades públicas implementen los lineamientos de seguridad de la información en todos sus procesos, tramites, servicios, sistemas de información, infraestructura y en general, en todos los activos de información con el fin de preservar la confidencialidad, integridad, disponibilidad y privacidad de los datos.</w:t>
      </w:r>
    </w:p>
    <w:p w:rsidR="0017090C" w:rsidRDefault="0017090C" w:rsidP="000676FF">
      <w:pPr>
        <w:spacing w:line="252" w:lineRule="auto"/>
        <w:ind w:left="120" w:right="340"/>
        <w:jc w:val="both"/>
        <w:rPr>
          <w:rFonts w:ascii="Arial" w:eastAsia="Arial" w:hAnsi="Arial" w:cs="Arial"/>
          <w:sz w:val="10"/>
          <w:szCs w:val="10"/>
        </w:rPr>
      </w:pPr>
    </w:p>
    <w:p w:rsidR="00AF0BA5" w:rsidRPr="0025200D" w:rsidRDefault="00AF0BA5" w:rsidP="000676FF">
      <w:pPr>
        <w:spacing w:line="252" w:lineRule="auto"/>
        <w:ind w:left="120" w:right="340"/>
        <w:jc w:val="both"/>
        <w:rPr>
          <w:rFonts w:ascii="Arial" w:eastAsia="Arial" w:hAnsi="Arial" w:cs="Arial"/>
          <w:sz w:val="10"/>
          <w:szCs w:val="10"/>
        </w:rPr>
      </w:pPr>
    </w:p>
    <w:p w:rsidR="000676FF" w:rsidRPr="00D44AFD" w:rsidRDefault="000676FF" w:rsidP="000676FF">
      <w:pPr>
        <w:spacing w:line="252" w:lineRule="auto"/>
        <w:ind w:left="120" w:right="340"/>
        <w:jc w:val="both"/>
        <w:rPr>
          <w:rFonts w:ascii="Arial" w:hAnsi="Arial" w:cs="Arial"/>
          <w:sz w:val="22"/>
          <w:szCs w:val="22"/>
        </w:rPr>
      </w:pPr>
      <w:r w:rsidRPr="00D44AFD">
        <w:rPr>
          <w:rFonts w:ascii="Arial" w:hAnsi="Arial" w:cs="Arial"/>
          <w:sz w:val="22"/>
          <w:szCs w:val="22"/>
        </w:rPr>
        <w:t xml:space="preserve">Así mismo, la resolución 0500 de </w:t>
      </w:r>
      <w:r w:rsidR="00F2049B" w:rsidRPr="00D44AFD">
        <w:rPr>
          <w:rFonts w:ascii="Arial" w:hAnsi="Arial" w:cs="Arial"/>
          <w:sz w:val="22"/>
          <w:szCs w:val="22"/>
        </w:rPr>
        <w:t>marzo</w:t>
      </w:r>
      <w:r w:rsidRPr="00D44AFD">
        <w:rPr>
          <w:rFonts w:ascii="Arial" w:hAnsi="Arial" w:cs="Arial"/>
          <w:sz w:val="22"/>
          <w:szCs w:val="22"/>
        </w:rPr>
        <w:t xml:space="preserve"> 10 del 2021 expedida por el Ministerio de Tecnologías de Información y de las Comunicaciones, que tiene como objeto establecer los lineamientos generales para la implementación del Modelo de Seguridad y Privacidad de la Información, la guía de gestión de riesgos de Seguridad de la Información y el procedimiento para la gestión de los incidentes de seguridad digital, y establecer los lineamientos y estándares para la estrategia de seguridad digital. </w:t>
      </w:r>
    </w:p>
    <w:p w:rsidR="000676FF" w:rsidRDefault="000676FF" w:rsidP="000676FF">
      <w:pPr>
        <w:spacing w:line="252" w:lineRule="auto"/>
        <w:ind w:left="120" w:right="340"/>
        <w:jc w:val="both"/>
        <w:rPr>
          <w:rFonts w:ascii="Arial" w:hAnsi="Arial" w:cs="Arial"/>
          <w:sz w:val="10"/>
          <w:szCs w:val="10"/>
        </w:rPr>
      </w:pPr>
    </w:p>
    <w:p w:rsidR="00AF0BA5" w:rsidRPr="00AF0BA5" w:rsidRDefault="00AF0BA5" w:rsidP="000676FF">
      <w:pPr>
        <w:spacing w:line="252" w:lineRule="auto"/>
        <w:ind w:left="120" w:right="340"/>
        <w:jc w:val="both"/>
        <w:rPr>
          <w:rFonts w:ascii="Arial" w:hAnsi="Arial" w:cs="Arial"/>
          <w:sz w:val="10"/>
          <w:szCs w:val="10"/>
        </w:rPr>
      </w:pPr>
    </w:p>
    <w:p w:rsidR="000676FF" w:rsidRPr="00D44AFD" w:rsidRDefault="000676FF" w:rsidP="000676FF">
      <w:pPr>
        <w:spacing w:line="252" w:lineRule="auto"/>
        <w:ind w:left="120" w:right="340"/>
        <w:jc w:val="both"/>
        <w:rPr>
          <w:rFonts w:ascii="Arial" w:eastAsia="Arial" w:hAnsi="Arial" w:cs="Arial"/>
          <w:sz w:val="22"/>
          <w:szCs w:val="22"/>
        </w:rPr>
      </w:pPr>
      <w:r w:rsidRPr="00D44AFD">
        <w:rPr>
          <w:rFonts w:ascii="Arial" w:eastAsia="Arial" w:hAnsi="Arial" w:cs="Arial"/>
          <w:sz w:val="22"/>
          <w:szCs w:val="22"/>
        </w:rPr>
        <w:t xml:space="preserve">Teniendo en cuenta la importancia que representa la adecuada utilización de los equipos de </w:t>
      </w:r>
      <w:r w:rsidR="00AF0BA5" w:rsidRPr="00D44AFD">
        <w:rPr>
          <w:rFonts w:ascii="Arial" w:eastAsia="Arial" w:hAnsi="Arial" w:cs="Arial"/>
          <w:sz w:val="22"/>
          <w:szCs w:val="22"/>
        </w:rPr>
        <w:t>cómput</w:t>
      </w:r>
      <w:r w:rsidR="00AF0BA5">
        <w:rPr>
          <w:rFonts w:ascii="Arial" w:eastAsia="Arial" w:hAnsi="Arial" w:cs="Arial"/>
          <w:sz w:val="22"/>
          <w:szCs w:val="22"/>
        </w:rPr>
        <w:t>o</w:t>
      </w:r>
      <w:r w:rsidRPr="00D44AFD">
        <w:rPr>
          <w:rFonts w:ascii="Arial" w:eastAsia="Arial" w:hAnsi="Arial" w:cs="Arial"/>
          <w:sz w:val="22"/>
          <w:szCs w:val="22"/>
        </w:rPr>
        <w:t xml:space="preserve"> instalados en la INDUSTRIA DE LICORES DEL VALLE</w:t>
      </w:r>
      <w:r w:rsidR="00AF0BA5">
        <w:rPr>
          <w:rFonts w:ascii="Arial" w:eastAsia="Arial" w:hAnsi="Arial" w:cs="Arial"/>
          <w:sz w:val="22"/>
          <w:szCs w:val="22"/>
        </w:rPr>
        <w:t>,</w:t>
      </w:r>
      <w:r w:rsidRPr="00D44AFD">
        <w:rPr>
          <w:rFonts w:ascii="Arial" w:eastAsia="Arial" w:hAnsi="Arial" w:cs="Arial"/>
          <w:sz w:val="22"/>
          <w:szCs w:val="22"/>
        </w:rPr>
        <w:t xml:space="preserve"> se indica a continuación las normas pertinentes, con el objeto de que cada empleado de INDUSTRIA DE LICORES DEL VALLE, sea consciente del riesgo en que la compañía podría incurrir por la no</w:t>
      </w:r>
      <w:r w:rsidR="00AF0BA5">
        <w:rPr>
          <w:rFonts w:ascii="Arial" w:eastAsia="Arial" w:hAnsi="Arial" w:cs="Arial"/>
          <w:sz w:val="22"/>
          <w:szCs w:val="22"/>
        </w:rPr>
        <w:t xml:space="preserve"> </w:t>
      </w:r>
      <w:r w:rsidRPr="00D44AFD">
        <w:rPr>
          <w:rFonts w:ascii="Arial" w:eastAsia="Arial" w:hAnsi="Arial" w:cs="Arial"/>
          <w:sz w:val="22"/>
          <w:szCs w:val="22"/>
        </w:rPr>
        <w:t>aplicación de estas Normas.</w:t>
      </w:r>
    </w:p>
    <w:p w:rsidR="000676FF" w:rsidRPr="00D44AFD" w:rsidRDefault="000676FF" w:rsidP="000676FF">
      <w:pPr>
        <w:spacing w:line="204" w:lineRule="exact"/>
        <w:rPr>
          <w:rFonts w:ascii="Arial" w:hAnsi="Arial" w:cs="Arial"/>
          <w:sz w:val="22"/>
          <w:szCs w:val="22"/>
        </w:rPr>
      </w:pPr>
    </w:p>
    <w:p w:rsidR="000676FF" w:rsidRPr="00D44AFD" w:rsidRDefault="000676FF" w:rsidP="000676FF">
      <w:pPr>
        <w:spacing w:line="275" w:lineRule="auto"/>
        <w:ind w:left="120" w:right="340"/>
        <w:jc w:val="both"/>
        <w:rPr>
          <w:rFonts w:ascii="Arial" w:eastAsia="Arial" w:hAnsi="Arial" w:cs="Arial"/>
          <w:sz w:val="22"/>
          <w:szCs w:val="22"/>
        </w:rPr>
      </w:pPr>
      <w:r w:rsidRPr="00D44AFD">
        <w:rPr>
          <w:rFonts w:ascii="Arial" w:eastAsia="Arial" w:hAnsi="Arial" w:cs="Arial"/>
          <w:sz w:val="22"/>
          <w:szCs w:val="22"/>
        </w:rPr>
        <w:t>La información es uno de los activos más importante de la Empresa; el manejo y uso adecuado de ella nos lleva a tomar responsabilidades en cada uno de nuestros cargos.</w:t>
      </w:r>
    </w:p>
    <w:p w:rsidR="000676FF" w:rsidRPr="00D44AFD" w:rsidRDefault="000676FF" w:rsidP="000676FF">
      <w:pPr>
        <w:spacing w:line="178" w:lineRule="exact"/>
        <w:rPr>
          <w:rFonts w:ascii="Arial" w:hAnsi="Arial" w:cs="Arial"/>
          <w:sz w:val="22"/>
          <w:szCs w:val="22"/>
        </w:rPr>
      </w:pPr>
    </w:p>
    <w:p w:rsidR="00AF0BA5" w:rsidRDefault="00AF0BA5" w:rsidP="000676FF">
      <w:pPr>
        <w:spacing w:line="277" w:lineRule="auto"/>
        <w:ind w:left="120" w:right="340"/>
        <w:jc w:val="both"/>
        <w:rPr>
          <w:rFonts w:ascii="Arial" w:eastAsia="Arial" w:hAnsi="Arial" w:cs="Arial"/>
          <w:sz w:val="22"/>
          <w:szCs w:val="22"/>
        </w:rPr>
      </w:pPr>
    </w:p>
    <w:p w:rsidR="00AF0BA5" w:rsidRDefault="00AF0BA5" w:rsidP="000676FF">
      <w:pPr>
        <w:spacing w:line="277" w:lineRule="auto"/>
        <w:ind w:left="120" w:right="340"/>
        <w:jc w:val="both"/>
        <w:rPr>
          <w:rFonts w:ascii="Arial" w:eastAsia="Arial" w:hAnsi="Arial" w:cs="Arial"/>
          <w:sz w:val="22"/>
          <w:szCs w:val="22"/>
        </w:rPr>
      </w:pPr>
    </w:p>
    <w:p w:rsidR="00AF0BA5" w:rsidRDefault="00AF0BA5" w:rsidP="000676FF">
      <w:pPr>
        <w:spacing w:line="277" w:lineRule="auto"/>
        <w:ind w:left="120" w:right="340"/>
        <w:jc w:val="both"/>
        <w:rPr>
          <w:rFonts w:ascii="Arial" w:eastAsia="Arial" w:hAnsi="Arial" w:cs="Arial"/>
          <w:sz w:val="22"/>
          <w:szCs w:val="22"/>
        </w:rPr>
      </w:pPr>
    </w:p>
    <w:p w:rsidR="00AF0BA5" w:rsidRDefault="00AF0BA5" w:rsidP="000676FF">
      <w:pPr>
        <w:spacing w:line="277" w:lineRule="auto"/>
        <w:ind w:left="120" w:right="340"/>
        <w:jc w:val="both"/>
        <w:rPr>
          <w:rFonts w:ascii="Arial" w:eastAsia="Arial" w:hAnsi="Arial" w:cs="Arial"/>
          <w:sz w:val="22"/>
          <w:szCs w:val="22"/>
        </w:rPr>
      </w:pPr>
    </w:p>
    <w:p w:rsidR="00AF0BA5" w:rsidRDefault="00AF0BA5" w:rsidP="000676FF">
      <w:pPr>
        <w:spacing w:line="277" w:lineRule="auto"/>
        <w:ind w:left="120" w:right="340"/>
        <w:jc w:val="both"/>
        <w:rPr>
          <w:rFonts w:ascii="Arial" w:eastAsia="Arial" w:hAnsi="Arial" w:cs="Arial"/>
          <w:sz w:val="22"/>
          <w:szCs w:val="22"/>
        </w:rPr>
      </w:pPr>
    </w:p>
    <w:p w:rsidR="000676FF" w:rsidRDefault="008B4F63" w:rsidP="000676FF">
      <w:pPr>
        <w:spacing w:line="277" w:lineRule="auto"/>
        <w:ind w:left="120" w:right="340"/>
        <w:jc w:val="both"/>
        <w:rPr>
          <w:rFonts w:ascii="Arial" w:eastAsia="Arial" w:hAnsi="Arial" w:cs="Arial"/>
          <w:sz w:val="22"/>
          <w:szCs w:val="22"/>
        </w:rPr>
      </w:pPr>
      <w:r w:rsidRPr="00D44AFD">
        <w:rPr>
          <w:rFonts w:ascii="Arial" w:eastAsia="Arial" w:hAnsi="Arial" w:cs="Arial"/>
          <w:sz w:val="22"/>
          <w:szCs w:val="22"/>
        </w:rPr>
        <w:t xml:space="preserve">La utilización de los equipos de cómputo </w:t>
      </w:r>
      <w:r>
        <w:rPr>
          <w:rFonts w:ascii="Arial" w:eastAsia="Arial" w:hAnsi="Arial" w:cs="Arial"/>
          <w:sz w:val="22"/>
          <w:szCs w:val="22"/>
        </w:rPr>
        <w:t>tiene</w:t>
      </w:r>
      <w:r w:rsidR="0017090C">
        <w:rPr>
          <w:rFonts w:ascii="Arial" w:eastAsia="Arial" w:hAnsi="Arial" w:cs="Arial"/>
          <w:sz w:val="22"/>
          <w:szCs w:val="22"/>
        </w:rPr>
        <w:t xml:space="preserve"> diferentes riesgos que deben evitarse para prevenir ser victima de hacker y virus informático, es por ello que se sugiere ante una duda que se tenga de algún procedimiento o correo que llegue</w:t>
      </w:r>
      <w:r>
        <w:rPr>
          <w:rFonts w:ascii="Arial" w:eastAsia="Arial" w:hAnsi="Arial" w:cs="Arial"/>
          <w:sz w:val="22"/>
          <w:szCs w:val="22"/>
        </w:rPr>
        <w:t xml:space="preserve">, favor informar a la oficina de sistemas para su respectiva verificación y validación. </w:t>
      </w:r>
    </w:p>
    <w:p w:rsidR="008B4F63" w:rsidRDefault="008B4F63" w:rsidP="000676FF">
      <w:pPr>
        <w:spacing w:line="277" w:lineRule="auto"/>
        <w:ind w:left="120" w:right="340"/>
        <w:jc w:val="both"/>
        <w:rPr>
          <w:rFonts w:ascii="Arial" w:eastAsia="Arial" w:hAnsi="Arial" w:cs="Arial"/>
          <w:sz w:val="22"/>
          <w:szCs w:val="22"/>
        </w:rPr>
      </w:pPr>
    </w:p>
    <w:p w:rsidR="008B4F63" w:rsidRPr="00D44AFD" w:rsidRDefault="008B4F63" w:rsidP="000676FF">
      <w:pPr>
        <w:spacing w:line="277" w:lineRule="auto"/>
        <w:ind w:left="120" w:right="340"/>
        <w:jc w:val="both"/>
        <w:rPr>
          <w:rFonts w:ascii="Arial" w:eastAsia="Arial" w:hAnsi="Arial" w:cs="Arial"/>
          <w:sz w:val="22"/>
          <w:szCs w:val="22"/>
        </w:rPr>
      </w:pPr>
      <w:r>
        <w:rPr>
          <w:rFonts w:ascii="Arial" w:eastAsia="Arial" w:hAnsi="Arial" w:cs="Arial"/>
          <w:sz w:val="22"/>
          <w:szCs w:val="22"/>
        </w:rPr>
        <w:t xml:space="preserve">Igualmente se informa que la Industria de Licores del Valle para prevenir este tipo de situaciones tiene configurado una Red de dominio de activo, cuya función principal es no permitir a cualquier usuario modificar o instalar software descargados de Internet sin la respectiva autorización, es por ello que todos los usuarios excepto los </w:t>
      </w:r>
      <w:r w:rsidR="00AF0BA5">
        <w:rPr>
          <w:rFonts w:ascii="Arial" w:eastAsia="Arial" w:hAnsi="Arial" w:cs="Arial"/>
          <w:sz w:val="22"/>
          <w:szCs w:val="22"/>
        </w:rPr>
        <w:t>d</w:t>
      </w:r>
      <w:r>
        <w:rPr>
          <w:rFonts w:ascii="Arial" w:eastAsia="Arial" w:hAnsi="Arial" w:cs="Arial"/>
          <w:sz w:val="22"/>
          <w:szCs w:val="22"/>
        </w:rPr>
        <w:t xml:space="preserve">el área de sistemas están bloqueados para prevenir ser </w:t>
      </w:r>
      <w:r w:rsidR="00AF0BA5">
        <w:rPr>
          <w:rFonts w:ascii="Arial" w:eastAsia="Arial" w:hAnsi="Arial" w:cs="Arial"/>
          <w:sz w:val="22"/>
          <w:szCs w:val="22"/>
        </w:rPr>
        <w:t>víctima</w:t>
      </w:r>
      <w:r>
        <w:rPr>
          <w:rFonts w:ascii="Arial" w:eastAsia="Arial" w:hAnsi="Arial" w:cs="Arial"/>
          <w:sz w:val="22"/>
          <w:szCs w:val="22"/>
        </w:rPr>
        <w:t xml:space="preserve"> de ataques informáticos.</w:t>
      </w:r>
    </w:p>
    <w:p w:rsidR="007B5EDD" w:rsidRDefault="007B5EDD" w:rsidP="007B5EDD">
      <w:pPr>
        <w:rPr>
          <w:rFonts w:ascii="Arial" w:eastAsia="Arial" w:hAnsi="Arial" w:cs="Arial"/>
          <w:sz w:val="22"/>
          <w:szCs w:val="22"/>
        </w:rPr>
      </w:pPr>
    </w:p>
    <w:p w:rsidR="007B5EDD" w:rsidRDefault="007B5EDD" w:rsidP="007B5EDD">
      <w:pPr>
        <w:jc w:val="both"/>
        <w:rPr>
          <w:rFonts w:ascii="Arial" w:eastAsia="Arial" w:hAnsi="Arial" w:cs="Arial"/>
          <w:sz w:val="22"/>
          <w:szCs w:val="22"/>
        </w:rPr>
      </w:pPr>
      <w:r w:rsidRPr="007B5EDD">
        <w:rPr>
          <w:rFonts w:ascii="Arial" w:eastAsia="Arial" w:hAnsi="Arial" w:cs="Arial"/>
          <w:sz w:val="22"/>
          <w:szCs w:val="22"/>
        </w:rPr>
        <w:t>El Plan de Tratamiento de Riesgo tendrá en cuenta todos los riesgos en especial los que se encuentren en los niveles Moderado, Alto y Extremo acorde con los lineamientos definidos por el Ministerio de TIC, teniendo en cuenta que los riesgos que se encuentren en niveles inferiores serán aceptados por la Entidad.</w:t>
      </w:r>
    </w:p>
    <w:p w:rsidR="007B5EDD" w:rsidRDefault="007B5EDD" w:rsidP="00AF0BA5">
      <w:pPr>
        <w:ind w:firstLine="120"/>
        <w:rPr>
          <w:rFonts w:ascii="Arial" w:eastAsia="Arial" w:hAnsi="Arial" w:cs="Arial"/>
          <w:sz w:val="22"/>
          <w:szCs w:val="22"/>
        </w:rPr>
      </w:pPr>
    </w:p>
    <w:p w:rsidR="007B5EDD" w:rsidRDefault="007B5EDD" w:rsidP="00AF0BA5">
      <w:pPr>
        <w:ind w:firstLine="120"/>
        <w:rPr>
          <w:rFonts w:ascii="Arial" w:eastAsia="Arial" w:hAnsi="Arial" w:cs="Arial"/>
          <w:sz w:val="22"/>
          <w:szCs w:val="22"/>
        </w:rPr>
      </w:pPr>
    </w:p>
    <w:p w:rsidR="000676FF" w:rsidRDefault="00AF0BA5" w:rsidP="007B5EDD">
      <w:pPr>
        <w:rPr>
          <w:b/>
        </w:rPr>
      </w:pPr>
      <w:r w:rsidRPr="0017090C">
        <w:rPr>
          <w:rFonts w:ascii="Arial" w:eastAsia="Arial" w:hAnsi="Arial" w:cs="Arial"/>
          <w:sz w:val="22"/>
          <w:szCs w:val="22"/>
        </w:rPr>
        <w:t>Por lo tanto, es necesario dar estricto cumplimiento a las mismas</w:t>
      </w:r>
    </w:p>
    <w:p w:rsidR="0025200D" w:rsidRDefault="0025200D" w:rsidP="0025200D">
      <w:pPr>
        <w:rPr>
          <w:b/>
        </w:rPr>
      </w:pPr>
    </w:p>
    <w:p w:rsidR="000E44C0" w:rsidRDefault="000E44C0" w:rsidP="000E44C0">
      <w:pPr>
        <w:rPr>
          <w:rFonts w:ascii="Arial" w:hAnsi="Arial" w:cs="Arial"/>
          <w:bCs/>
          <w:sz w:val="22"/>
          <w:szCs w:val="22"/>
          <w:lang w:val="es-CO"/>
        </w:rPr>
      </w:pPr>
      <w:r w:rsidRPr="000E44C0">
        <w:rPr>
          <w:rFonts w:ascii="Arial" w:hAnsi="Arial" w:cs="Arial"/>
          <w:bCs/>
          <w:sz w:val="22"/>
          <w:szCs w:val="22"/>
          <w:lang w:val="es-CO"/>
        </w:rPr>
        <w:t>Para tratar los riesgos de seguridad de la información, se puede: </w:t>
      </w:r>
    </w:p>
    <w:p w:rsidR="000E44C0" w:rsidRPr="000E44C0" w:rsidRDefault="000E44C0" w:rsidP="000E44C0">
      <w:pPr>
        <w:rPr>
          <w:rFonts w:ascii="Arial" w:hAnsi="Arial" w:cs="Arial"/>
          <w:bCs/>
          <w:sz w:val="10"/>
          <w:szCs w:val="10"/>
          <w:lang w:val="es-CO"/>
        </w:rPr>
      </w:pPr>
    </w:p>
    <w:p w:rsidR="000E44C0" w:rsidRPr="000E44C0" w:rsidRDefault="000E44C0" w:rsidP="000E44C0">
      <w:pPr>
        <w:numPr>
          <w:ilvl w:val="0"/>
          <w:numId w:val="19"/>
        </w:numPr>
        <w:rPr>
          <w:rFonts w:ascii="Arial" w:hAnsi="Arial" w:cs="Arial"/>
          <w:bCs/>
          <w:sz w:val="22"/>
          <w:szCs w:val="22"/>
          <w:lang w:val="es-CO"/>
        </w:rPr>
      </w:pPr>
      <w:r w:rsidRPr="000E44C0">
        <w:rPr>
          <w:rFonts w:ascii="Arial" w:hAnsi="Arial" w:cs="Arial"/>
          <w:bCs/>
          <w:sz w:val="22"/>
          <w:szCs w:val="22"/>
          <w:lang w:val="es-CO"/>
        </w:rPr>
        <w:t>Identificar los riesgos y sus posibles consecuencias</w:t>
      </w:r>
    </w:p>
    <w:p w:rsidR="000E44C0" w:rsidRPr="000E44C0" w:rsidRDefault="000E44C0" w:rsidP="000E44C0">
      <w:pPr>
        <w:numPr>
          <w:ilvl w:val="0"/>
          <w:numId w:val="19"/>
        </w:numPr>
        <w:rPr>
          <w:rFonts w:ascii="Arial" w:hAnsi="Arial" w:cs="Arial"/>
          <w:bCs/>
          <w:sz w:val="22"/>
          <w:szCs w:val="22"/>
          <w:lang w:val="es-CO"/>
        </w:rPr>
      </w:pPr>
      <w:r w:rsidRPr="000E44C0">
        <w:rPr>
          <w:rFonts w:ascii="Arial" w:hAnsi="Arial" w:cs="Arial"/>
          <w:bCs/>
          <w:sz w:val="22"/>
          <w:szCs w:val="22"/>
          <w:lang w:val="es-CO"/>
        </w:rPr>
        <w:t>Analizar las amenazas y vulnerabilidades de los datos</w:t>
      </w:r>
    </w:p>
    <w:p w:rsidR="000E44C0" w:rsidRPr="000E44C0" w:rsidRDefault="000E44C0" w:rsidP="000E44C0">
      <w:pPr>
        <w:numPr>
          <w:ilvl w:val="0"/>
          <w:numId w:val="19"/>
        </w:numPr>
        <w:rPr>
          <w:rFonts w:ascii="Arial" w:hAnsi="Arial" w:cs="Arial"/>
          <w:bCs/>
          <w:sz w:val="22"/>
          <w:szCs w:val="22"/>
          <w:lang w:val="es-CO"/>
        </w:rPr>
      </w:pPr>
      <w:r w:rsidRPr="000E44C0">
        <w:rPr>
          <w:rFonts w:ascii="Arial" w:hAnsi="Arial" w:cs="Arial"/>
          <w:bCs/>
          <w:sz w:val="22"/>
          <w:szCs w:val="22"/>
          <w:lang w:val="es-CO"/>
        </w:rPr>
        <w:t>Definir actividades para mitigar los riesgos</w:t>
      </w:r>
    </w:p>
    <w:p w:rsidR="000E44C0" w:rsidRPr="000E44C0" w:rsidRDefault="000E44C0" w:rsidP="000E44C0">
      <w:pPr>
        <w:numPr>
          <w:ilvl w:val="0"/>
          <w:numId w:val="19"/>
        </w:numPr>
        <w:rPr>
          <w:rFonts w:ascii="Arial" w:hAnsi="Arial" w:cs="Arial"/>
          <w:bCs/>
          <w:sz w:val="22"/>
          <w:szCs w:val="22"/>
          <w:lang w:val="es-CO"/>
        </w:rPr>
      </w:pPr>
      <w:r w:rsidRPr="000E44C0">
        <w:rPr>
          <w:rFonts w:ascii="Arial" w:hAnsi="Arial" w:cs="Arial"/>
          <w:bCs/>
          <w:sz w:val="22"/>
          <w:szCs w:val="22"/>
          <w:lang w:val="es-CO"/>
        </w:rPr>
        <w:t>Establecer políticas y procedimientos de seguridad</w:t>
      </w:r>
    </w:p>
    <w:p w:rsidR="000E44C0" w:rsidRPr="000E44C0" w:rsidRDefault="000E44C0" w:rsidP="000E44C0">
      <w:pPr>
        <w:numPr>
          <w:ilvl w:val="0"/>
          <w:numId w:val="19"/>
        </w:numPr>
        <w:rPr>
          <w:rFonts w:ascii="Arial" w:hAnsi="Arial" w:cs="Arial"/>
          <w:bCs/>
          <w:sz w:val="22"/>
          <w:szCs w:val="22"/>
          <w:lang w:val="es-CO"/>
        </w:rPr>
      </w:pPr>
      <w:r w:rsidRPr="000E44C0">
        <w:rPr>
          <w:rFonts w:ascii="Arial" w:hAnsi="Arial" w:cs="Arial"/>
          <w:bCs/>
          <w:sz w:val="22"/>
          <w:szCs w:val="22"/>
          <w:lang w:val="es-CO"/>
        </w:rPr>
        <w:t>Capacitar a los empleados para que cumplan con las políticas</w:t>
      </w:r>
    </w:p>
    <w:p w:rsidR="000E44C0" w:rsidRDefault="000E44C0" w:rsidP="000E44C0">
      <w:pPr>
        <w:rPr>
          <w:rFonts w:ascii="Arial" w:hAnsi="Arial" w:cs="Arial"/>
          <w:bCs/>
          <w:sz w:val="22"/>
          <w:szCs w:val="22"/>
          <w:lang w:val="es-CO"/>
        </w:rPr>
      </w:pPr>
    </w:p>
    <w:p w:rsidR="000E44C0" w:rsidRDefault="000E44C0" w:rsidP="000E44C0">
      <w:pPr>
        <w:rPr>
          <w:rFonts w:ascii="Arial" w:hAnsi="Arial" w:cs="Arial"/>
          <w:bCs/>
          <w:sz w:val="22"/>
          <w:szCs w:val="22"/>
          <w:lang w:val="es-CO"/>
        </w:rPr>
      </w:pPr>
      <w:r w:rsidRPr="000E44C0">
        <w:rPr>
          <w:rFonts w:ascii="Arial" w:hAnsi="Arial" w:cs="Arial"/>
          <w:bCs/>
          <w:sz w:val="22"/>
          <w:szCs w:val="22"/>
          <w:lang w:val="es-CO"/>
        </w:rPr>
        <w:t>Algunas medidas para proteger la información son: </w:t>
      </w:r>
    </w:p>
    <w:p w:rsidR="000E44C0" w:rsidRPr="000E44C0" w:rsidRDefault="000E44C0" w:rsidP="000E44C0">
      <w:pPr>
        <w:rPr>
          <w:rFonts w:ascii="Arial" w:hAnsi="Arial" w:cs="Arial"/>
          <w:bCs/>
          <w:sz w:val="22"/>
          <w:szCs w:val="22"/>
          <w:lang w:val="es-CO"/>
        </w:rPr>
      </w:pPr>
    </w:p>
    <w:p w:rsidR="000E44C0" w:rsidRPr="000E44C0" w:rsidRDefault="000E44C0" w:rsidP="000E44C0">
      <w:pPr>
        <w:numPr>
          <w:ilvl w:val="0"/>
          <w:numId w:val="20"/>
        </w:numPr>
        <w:rPr>
          <w:rFonts w:ascii="Arial" w:hAnsi="Arial" w:cs="Arial"/>
          <w:bCs/>
          <w:sz w:val="22"/>
          <w:szCs w:val="22"/>
          <w:lang w:val="es-CO"/>
        </w:rPr>
      </w:pPr>
      <w:r w:rsidRPr="000E44C0">
        <w:rPr>
          <w:rFonts w:ascii="Arial" w:hAnsi="Arial" w:cs="Arial"/>
          <w:bCs/>
          <w:sz w:val="22"/>
          <w:szCs w:val="22"/>
          <w:lang w:val="es-CO"/>
        </w:rPr>
        <w:t>Controlar el acceso a los datos</w:t>
      </w:r>
    </w:p>
    <w:p w:rsidR="000E44C0" w:rsidRPr="000E44C0" w:rsidRDefault="000E44C0" w:rsidP="000E44C0">
      <w:pPr>
        <w:numPr>
          <w:ilvl w:val="0"/>
          <w:numId w:val="20"/>
        </w:numPr>
        <w:rPr>
          <w:rFonts w:ascii="Arial" w:hAnsi="Arial" w:cs="Arial"/>
          <w:bCs/>
          <w:sz w:val="22"/>
          <w:szCs w:val="22"/>
          <w:lang w:val="es-CO"/>
        </w:rPr>
      </w:pPr>
      <w:r w:rsidRPr="000E44C0">
        <w:rPr>
          <w:rFonts w:ascii="Arial" w:hAnsi="Arial" w:cs="Arial"/>
          <w:bCs/>
          <w:sz w:val="22"/>
          <w:szCs w:val="22"/>
          <w:lang w:val="es-CO"/>
        </w:rPr>
        <w:t>Actualizar los sistemas de seguridad</w:t>
      </w:r>
    </w:p>
    <w:p w:rsidR="000E44C0" w:rsidRPr="000E44C0" w:rsidRDefault="000E44C0" w:rsidP="000E44C0">
      <w:pPr>
        <w:numPr>
          <w:ilvl w:val="0"/>
          <w:numId w:val="20"/>
        </w:numPr>
        <w:rPr>
          <w:rFonts w:ascii="Arial" w:hAnsi="Arial" w:cs="Arial"/>
          <w:bCs/>
          <w:sz w:val="22"/>
          <w:szCs w:val="22"/>
          <w:lang w:val="es-CO"/>
        </w:rPr>
      </w:pPr>
      <w:r w:rsidRPr="000E44C0">
        <w:rPr>
          <w:rFonts w:ascii="Arial" w:hAnsi="Arial" w:cs="Arial"/>
          <w:bCs/>
          <w:sz w:val="22"/>
          <w:szCs w:val="22"/>
          <w:lang w:val="es-CO"/>
        </w:rPr>
        <w:t>Realizar copias de seguridad</w:t>
      </w:r>
    </w:p>
    <w:p w:rsidR="000E44C0" w:rsidRPr="000E44C0" w:rsidRDefault="000E44C0" w:rsidP="000E44C0">
      <w:pPr>
        <w:numPr>
          <w:ilvl w:val="0"/>
          <w:numId w:val="20"/>
        </w:numPr>
        <w:rPr>
          <w:rFonts w:ascii="Arial" w:hAnsi="Arial" w:cs="Arial"/>
          <w:bCs/>
          <w:sz w:val="22"/>
          <w:szCs w:val="22"/>
          <w:lang w:val="es-CO"/>
        </w:rPr>
      </w:pPr>
      <w:r w:rsidRPr="000E44C0">
        <w:rPr>
          <w:rFonts w:ascii="Arial" w:hAnsi="Arial" w:cs="Arial"/>
          <w:bCs/>
          <w:sz w:val="22"/>
          <w:szCs w:val="22"/>
          <w:lang w:val="es-CO"/>
        </w:rPr>
        <w:t>Utilizar contraseñas seguras</w:t>
      </w:r>
    </w:p>
    <w:p w:rsidR="000E44C0" w:rsidRPr="000E44C0" w:rsidRDefault="000E44C0" w:rsidP="000E44C0">
      <w:pPr>
        <w:numPr>
          <w:ilvl w:val="0"/>
          <w:numId w:val="20"/>
        </w:numPr>
        <w:rPr>
          <w:rFonts w:ascii="Arial" w:hAnsi="Arial" w:cs="Arial"/>
          <w:bCs/>
          <w:sz w:val="22"/>
          <w:szCs w:val="22"/>
          <w:lang w:val="es-CO"/>
        </w:rPr>
      </w:pPr>
      <w:r w:rsidRPr="000E44C0">
        <w:rPr>
          <w:rFonts w:ascii="Arial" w:hAnsi="Arial" w:cs="Arial"/>
          <w:bCs/>
          <w:sz w:val="22"/>
          <w:szCs w:val="22"/>
          <w:lang w:val="es-CO"/>
        </w:rPr>
        <w:t>Proteger el correo electrónico</w:t>
      </w:r>
    </w:p>
    <w:p w:rsidR="000E44C0" w:rsidRPr="000E44C0" w:rsidRDefault="000E44C0" w:rsidP="000E44C0">
      <w:pPr>
        <w:numPr>
          <w:ilvl w:val="0"/>
          <w:numId w:val="20"/>
        </w:numPr>
        <w:rPr>
          <w:rFonts w:ascii="Arial" w:hAnsi="Arial" w:cs="Arial"/>
          <w:bCs/>
          <w:sz w:val="22"/>
          <w:szCs w:val="22"/>
          <w:lang w:val="es-CO"/>
        </w:rPr>
      </w:pPr>
      <w:r w:rsidRPr="000E44C0">
        <w:rPr>
          <w:rFonts w:ascii="Arial" w:hAnsi="Arial" w:cs="Arial"/>
          <w:bCs/>
          <w:sz w:val="22"/>
          <w:szCs w:val="22"/>
          <w:lang w:val="es-CO"/>
        </w:rPr>
        <w:t>Almacenar los datos en la nube, en red o local</w:t>
      </w:r>
      <w:r>
        <w:rPr>
          <w:rFonts w:ascii="Arial" w:hAnsi="Arial" w:cs="Arial"/>
          <w:bCs/>
          <w:sz w:val="22"/>
          <w:szCs w:val="22"/>
          <w:lang w:val="es-CO"/>
        </w:rPr>
        <w:t>.</w:t>
      </w:r>
    </w:p>
    <w:p w:rsidR="0025200D" w:rsidRPr="000E44C0" w:rsidRDefault="0025200D" w:rsidP="0025200D">
      <w:pPr>
        <w:rPr>
          <w:b/>
          <w:lang w:val="es-CO"/>
        </w:rPr>
      </w:pPr>
    </w:p>
    <w:p w:rsidR="000676FF" w:rsidRDefault="000676FF" w:rsidP="0025200D">
      <w:pPr>
        <w:rPr>
          <w:b/>
        </w:rPr>
      </w:pPr>
    </w:p>
    <w:p w:rsidR="000676FF" w:rsidRDefault="000676FF" w:rsidP="0025200D">
      <w:pPr>
        <w:rPr>
          <w:b/>
        </w:rPr>
      </w:pPr>
    </w:p>
    <w:p w:rsidR="000676FF" w:rsidRDefault="000676FF" w:rsidP="0025200D">
      <w:pPr>
        <w:rPr>
          <w:b/>
        </w:rPr>
      </w:pPr>
    </w:p>
    <w:p w:rsidR="000676FF" w:rsidRDefault="000676FF" w:rsidP="0025200D">
      <w:pPr>
        <w:rPr>
          <w:b/>
        </w:rPr>
      </w:pPr>
    </w:p>
    <w:p w:rsidR="000676FF" w:rsidRDefault="000676FF" w:rsidP="0025200D">
      <w:pPr>
        <w:rPr>
          <w:b/>
        </w:rPr>
      </w:pPr>
    </w:p>
    <w:p w:rsidR="00AF0BA5" w:rsidRDefault="00AF0BA5" w:rsidP="0025200D">
      <w:pPr>
        <w:rPr>
          <w:b/>
        </w:rPr>
      </w:pPr>
    </w:p>
    <w:p w:rsidR="00AF0BA5" w:rsidRDefault="00AF0BA5" w:rsidP="0025200D">
      <w:pPr>
        <w:rPr>
          <w:b/>
        </w:rPr>
      </w:pPr>
    </w:p>
    <w:p w:rsidR="00AF0BA5" w:rsidRDefault="00AF0BA5" w:rsidP="0025200D">
      <w:pPr>
        <w:rPr>
          <w:b/>
        </w:rPr>
      </w:pPr>
    </w:p>
    <w:p w:rsidR="00AF0BA5" w:rsidRDefault="00AF0BA5" w:rsidP="0025200D">
      <w:pPr>
        <w:rPr>
          <w:b/>
        </w:rPr>
      </w:pPr>
    </w:p>
    <w:p w:rsidR="00AF0BA5" w:rsidRDefault="00AF0BA5" w:rsidP="0025200D">
      <w:pPr>
        <w:rPr>
          <w:b/>
        </w:rPr>
      </w:pPr>
    </w:p>
    <w:p w:rsidR="0025200D" w:rsidRDefault="0025200D" w:rsidP="0025200D">
      <w:pPr>
        <w:rPr>
          <w:b/>
        </w:rPr>
      </w:pPr>
    </w:p>
    <w:p w:rsidR="0025200D" w:rsidRPr="000676FF" w:rsidRDefault="0025200D" w:rsidP="000676FF">
      <w:pPr>
        <w:pStyle w:val="Prrafodelista"/>
        <w:numPr>
          <w:ilvl w:val="0"/>
          <w:numId w:val="13"/>
        </w:numPr>
        <w:rPr>
          <w:b/>
        </w:rPr>
      </w:pPr>
      <w:r w:rsidRPr="000676FF">
        <w:rPr>
          <w:b/>
        </w:rPr>
        <w:t xml:space="preserve">Versión del Documento </w:t>
      </w:r>
    </w:p>
    <w:p w:rsidR="0025200D" w:rsidRDefault="0025200D" w:rsidP="0025200D">
      <w:pPr>
        <w:rPr>
          <w:b/>
        </w:rPr>
      </w:pPr>
    </w:p>
    <w:p w:rsidR="0025200D" w:rsidRDefault="0025200D" w:rsidP="0025200D">
      <w:pPr>
        <w:rPr>
          <w:b/>
        </w:rPr>
      </w:pPr>
    </w:p>
    <w:p w:rsidR="0025200D" w:rsidRDefault="0025200D" w:rsidP="0025200D">
      <w:pPr>
        <w:rPr>
          <w:b/>
        </w:rPr>
      </w:pPr>
    </w:p>
    <w:tbl>
      <w:tblPr>
        <w:tblStyle w:val="Tablaconcuadrcula"/>
        <w:tblW w:w="0" w:type="auto"/>
        <w:tblLook w:val="04A0" w:firstRow="1" w:lastRow="0" w:firstColumn="1" w:lastColumn="0" w:noHBand="0" w:noVBand="1"/>
      </w:tblPr>
      <w:tblGrid>
        <w:gridCol w:w="3166"/>
        <w:gridCol w:w="2711"/>
        <w:gridCol w:w="2953"/>
      </w:tblGrid>
      <w:tr w:rsidR="0025200D" w:rsidRPr="00D44AFD" w:rsidTr="006D4AE1">
        <w:trPr>
          <w:trHeight w:val="529"/>
        </w:trPr>
        <w:tc>
          <w:tcPr>
            <w:tcW w:w="3227" w:type="dxa"/>
          </w:tcPr>
          <w:p w:rsidR="0025200D" w:rsidRPr="00306492" w:rsidRDefault="0025200D" w:rsidP="006D4AE1">
            <w:pPr>
              <w:rPr>
                <w:rFonts w:ascii="Arial" w:hAnsi="Arial" w:cs="Arial"/>
                <w:b/>
                <w:szCs w:val="24"/>
              </w:rPr>
            </w:pPr>
            <w:r w:rsidRPr="00306492">
              <w:rPr>
                <w:rFonts w:ascii="Arial" w:hAnsi="Arial" w:cs="Arial"/>
                <w:b/>
                <w:szCs w:val="24"/>
              </w:rPr>
              <w:t>Elaboró</w:t>
            </w:r>
          </w:p>
        </w:tc>
        <w:tc>
          <w:tcPr>
            <w:tcW w:w="2759" w:type="dxa"/>
          </w:tcPr>
          <w:p w:rsidR="0025200D" w:rsidRPr="00306492" w:rsidRDefault="0025200D" w:rsidP="006D4AE1">
            <w:pPr>
              <w:rPr>
                <w:rFonts w:ascii="Arial" w:hAnsi="Arial" w:cs="Arial"/>
                <w:b/>
                <w:szCs w:val="24"/>
              </w:rPr>
            </w:pPr>
            <w:r w:rsidRPr="00306492">
              <w:rPr>
                <w:rFonts w:ascii="Arial" w:hAnsi="Arial" w:cs="Arial"/>
                <w:b/>
                <w:szCs w:val="24"/>
              </w:rPr>
              <w:t>Revisó</w:t>
            </w:r>
          </w:p>
        </w:tc>
        <w:tc>
          <w:tcPr>
            <w:tcW w:w="2994" w:type="dxa"/>
          </w:tcPr>
          <w:p w:rsidR="0025200D" w:rsidRPr="00306492" w:rsidRDefault="0025200D" w:rsidP="006D4AE1">
            <w:pPr>
              <w:rPr>
                <w:rFonts w:ascii="Arial" w:hAnsi="Arial" w:cs="Arial"/>
                <w:b/>
                <w:szCs w:val="24"/>
              </w:rPr>
            </w:pPr>
            <w:r w:rsidRPr="00306492">
              <w:rPr>
                <w:rFonts w:ascii="Arial" w:hAnsi="Arial" w:cs="Arial"/>
                <w:b/>
                <w:szCs w:val="24"/>
              </w:rPr>
              <w:t>Aprobó</w:t>
            </w:r>
          </w:p>
        </w:tc>
      </w:tr>
      <w:tr w:rsidR="0025200D" w:rsidRPr="00D44AFD" w:rsidTr="006D4AE1">
        <w:tc>
          <w:tcPr>
            <w:tcW w:w="3227" w:type="dxa"/>
          </w:tcPr>
          <w:p w:rsidR="0025200D" w:rsidRPr="00306492" w:rsidRDefault="0025200D" w:rsidP="006D4AE1">
            <w:pPr>
              <w:rPr>
                <w:rFonts w:ascii="Arial" w:hAnsi="Arial" w:cs="Arial"/>
                <w:sz w:val="22"/>
                <w:szCs w:val="22"/>
              </w:rPr>
            </w:pPr>
          </w:p>
          <w:p w:rsidR="0025200D" w:rsidRPr="00306492" w:rsidRDefault="0025200D" w:rsidP="006D4AE1">
            <w:pPr>
              <w:rPr>
                <w:rFonts w:ascii="Arial" w:hAnsi="Arial" w:cs="Arial"/>
                <w:sz w:val="22"/>
                <w:szCs w:val="22"/>
              </w:rPr>
            </w:pPr>
            <w:r w:rsidRPr="00306492">
              <w:rPr>
                <w:rFonts w:ascii="Arial" w:hAnsi="Arial" w:cs="Arial"/>
                <w:sz w:val="22"/>
                <w:szCs w:val="22"/>
              </w:rPr>
              <w:t xml:space="preserve">Hebert  Arturo  Segura  Mollano - </w:t>
            </w:r>
          </w:p>
          <w:p w:rsidR="0025200D" w:rsidRPr="00306492" w:rsidRDefault="0025200D" w:rsidP="006D4AE1">
            <w:pPr>
              <w:rPr>
                <w:rFonts w:ascii="Arial" w:hAnsi="Arial" w:cs="Arial"/>
                <w:sz w:val="22"/>
                <w:szCs w:val="22"/>
              </w:rPr>
            </w:pPr>
            <w:r w:rsidRPr="00306492">
              <w:rPr>
                <w:rFonts w:ascii="Arial" w:hAnsi="Arial" w:cs="Arial"/>
                <w:sz w:val="22"/>
                <w:szCs w:val="22"/>
              </w:rPr>
              <w:t xml:space="preserve">Jefe de Sistemas </w:t>
            </w:r>
          </w:p>
          <w:p w:rsidR="0025200D" w:rsidRPr="00306492" w:rsidRDefault="0025200D" w:rsidP="006D4AE1">
            <w:pPr>
              <w:rPr>
                <w:rFonts w:ascii="Arial" w:hAnsi="Arial" w:cs="Arial"/>
                <w:sz w:val="22"/>
                <w:szCs w:val="22"/>
              </w:rPr>
            </w:pPr>
          </w:p>
          <w:p w:rsidR="0025200D" w:rsidRPr="00306492" w:rsidRDefault="0025200D" w:rsidP="006D4AE1">
            <w:pPr>
              <w:rPr>
                <w:rFonts w:ascii="Arial" w:hAnsi="Arial" w:cs="Arial"/>
                <w:sz w:val="22"/>
                <w:szCs w:val="22"/>
              </w:rPr>
            </w:pPr>
          </w:p>
        </w:tc>
        <w:tc>
          <w:tcPr>
            <w:tcW w:w="2759" w:type="dxa"/>
          </w:tcPr>
          <w:p w:rsidR="0025200D" w:rsidRPr="00306492" w:rsidRDefault="0025200D" w:rsidP="006D4AE1">
            <w:pPr>
              <w:rPr>
                <w:rFonts w:ascii="Arial" w:hAnsi="Arial" w:cs="Arial"/>
                <w:sz w:val="22"/>
                <w:szCs w:val="22"/>
              </w:rPr>
            </w:pPr>
          </w:p>
          <w:p w:rsidR="0025200D" w:rsidRPr="00306492" w:rsidRDefault="0025200D" w:rsidP="006D4AE1">
            <w:pPr>
              <w:rPr>
                <w:rFonts w:ascii="Arial" w:hAnsi="Arial" w:cs="Arial"/>
                <w:sz w:val="22"/>
                <w:szCs w:val="22"/>
              </w:rPr>
            </w:pPr>
            <w:r w:rsidRPr="00306492">
              <w:rPr>
                <w:rFonts w:ascii="Arial" w:hAnsi="Arial" w:cs="Arial"/>
                <w:sz w:val="22"/>
                <w:szCs w:val="22"/>
              </w:rPr>
              <w:t xml:space="preserve">Hebert  Arturo  Segura  Mollano - </w:t>
            </w:r>
          </w:p>
          <w:p w:rsidR="0025200D" w:rsidRPr="00306492" w:rsidRDefault="0025200D" w:rsidP="006D4AE1">
            <w:pPr>
              <w:rPr>
                <w:rFonts w:ascii="Arial" w:hAnsi="Arial" w:cs="Arial"/>
                <w:sz w:val="22"/>
                <w:szCs w:val="22"/>
              </w:rPr>
            </w:pPr>
            <w:r w:rsidRPr="00306492">
              <w:rPr>
                <w:rFonts w:ascii="Arial" w:hAnsi="Arial" w:cs="Arial"/>
                <w:sz w:val="22"/>
                <w:szCs w:val="22"/>
              </w:rPr>
              <w:t xml:space="preserve">Jefe de Sistemas </w:t>
            </w:r>
          </w:p>
          <w:p w:rsidR="0025200D" w:rsidRPr="00306492" w:rsidRDefault="0025200D" w:rsidP="006D4AE1">
            <w:pPr>
              <w:rPr>
                <w:rFonts w:ascii="Arial" w:hAnsi="Arial" w:cs="Arial"/>
                <w:sz w:val="22"/>
                <w:szCs w:val="22"/>
              </w:rPr>
            </w:pPr>
          </w:p>
        </w:tc>
        <w:tc>
          <w:tcPr>
            <w:tcW w:w="2994" w:type="dxa"/>
          </w:tcPr>
          <w:p w:rsidR="0025200D" w:rsidRPr="00306492" w:rsidRDefault="0025200D" w:rsidP="006D4AE1">
            <w:pPr>
              <w:rPr>
                <w:rFonts w:ascii="Arial" w:hAnsi="Arial" w:cs="Arial"/>
                <w:sz w:val="22"/>
                <w:szCs w:val="22"/>
              </w:rPr>
            </w:pPr>
          </w:p>
          <w:p w:rsidR="0025200D" w:rsidRPr="00306492" w:rsidRDefault="0025200D" w:rsidP="006D4AE1">
            <w:pPr>
              <w:rPr>
                <w:rFonts w:ascii="Arial" w:hAnsi="Arial" w:cs="Arial"/>
                <w:sz w:val="22"/>
                <w:szCs w:val="22"/>
              </w:rPr>
            </w:pPr>
            <w:r w:rsidRPr="00306492">
              <w:rPr>
                <w:rFonts w:ascii="Arial" w:hAnsi="Arial" w:cs="Arial"/>
                <w:sz w:val="22"/>
                <w:szCs w:val="22"/>
              </w:rPr>
              <w:t xml:space="preserve">Paula Andrea Mondragón Cifuentes </w:t>
            </w:r>
          </w:p>
          <w:p w:rsidR="0025200D" w:rsidRPr="00306492" w:rsidRDefault="0025200D" w:rsidP="006D4AE1">
            <w:pPr>
              <w:rPr>
                <w:rFonts w:ascii="Arial" w:hAnsi="Arial" w:cs="Arial"/>
                <w:sz w:val="22"/>
                <w:szCs w:val="22"/>
              </w:rPr>
            </w:pPr>
            <w:r w:rsidRPr="00306492">
              <w:rPr>
                <w:rFonts w:ascii="Arial" w:hAnsi="Arial" w:cs="Arial"/>
                <w:sz w:val="22"/>
                <w:szCs w:val="22"/>
              </w:rPr>
              <w:t>Subgerente Administrativa</w:t>
            </w:r>
          </w:p>
          <w:p w:rsidR="0025200D" w:rsidRPr="00306492" w:rsidRDefault="0025200D" w:rsidP="006D4AE1">
            <w:pPr>
              <w:rPr>
                <w:rFonts w:ascii="Arial" w:hAnsi="Arial" w:cs="Arial"/>
                <w:sz w:val="22"/>
                <w:szCs w:val="22"/>
              </w:rPr>
            </w:pPr>
          </w:p>
        </w:tc>
      </w:tr>
      <w:tr w:rsidR="0025200D" w:rsidRPr="00D44AFD" w:rsidTr="006D4AE1">
        <w:tc>
          <w:tcPr>
            <w:tcW w:w="3227" w:type="dxa"/>
          </w:tcPr>
          <w:p w:rsidR="0025200D" w:rsidRPr="00D44AFD" w:rsidRDefault="0025200D" w:rsidP="006D4AE1">
            <w:pPr>
              <w:rPr>
                <w:rFonts w:ascii="Arial" w:hAnsi="Arial" w:cs="Arial"/>
                <w:szCs w:val="24"/>
              </w:rPr>
            </w:pPr>
          </w:p>
        </w:tc>
        <w:tc>
          <w:tcPr>
            <w:tcW w:w="2759" w:type="dxa"/>
          </w:tcPr>
          <w:p w:rsidR="0025200D" w:rsidRPr="00D44AFD" w:rsidRDefault="0025200D" w:rsidP="006D4AE1">
            <w:pPr>
              <w:rPr>
                <w:rFonts w:ascii="Arial" w:hAnsi="Arial" w:cs="Arial"/>
                <w:szCs w:val="24"/>
              </w:rPr>
            </w:pPr>
          </w:p>
        </w:tc>
        <w:tc>
          <w:tcPr>
            <w:tcW w:w="2994" w:type="dxa"/>
          </w:tcPr>
          <w:p w:rsidR="0025200D" w:rsidRPr="00D44AFD" w:rsidRDefault="0025200D" w:rsidP="006D4AE1">
            <w:pPr>
              <w:rPr>
                <w:rFonts w:ascii="Arial" w:hAnsi="Arial" w:cs="Arial"/>
                <w:szCs w:val="24"/>
              </w:rPr>
            </w:pPr>
          </w:p>
        </w:tc>
      </w:tr>
    </w:tbl>
    <w:p w:rsidR="0025200D" w:rsidRPr="00D44AFD" w:rsidRDefault="0025200D" w:rsidP="0025200D">
      <w:pPr>
        <w:rPr>
          <w:rFonts w:ascii="Arial" w:hAnsi="Arial" w:cs="Arial"/>
          <w:szCs w:val="24"/>
        </w:rPr>
      </w:pPr>
    </w:p>
    <w:p w:rsidR="0025200D" w:rsidRPr="00D44AFD" w:rsidRDefault="0025200D" w:rsidP="0025200D">
      <w:pPr>
        <w:rPr>
          <w:rFonts w:ascii="Arial" w:hAnsi="Arial" w:cs="Arial"/>
          <w:szCs w:val="24"/>
        </w:rPr>
      </w:pPr>
    </w:p>
    <w:p w:rsidR="0025200D" w:rsidRPr="00D44AFD" w:rsidRDefault="0025200D" w:rsidP="0025200D">
      <w:pPr>
        <w:rPr>
          <w:rFonts w:ascii="Arial" w:hAnsi="Arial" w:cs="Arial"/>
          <w:szCs w:val="24"/>
        </w:rPr>
      </w:pPr>
    </w:p>
    <w:p w:rsidR="0025200D" w:rsidRPr="00D44AFD" w:rsidRDefault="0025200D" w:rsidP="0025200D">
      <w:pPr>
        <w:rPr>
          <w:rFonts w:ascii="Arial" w:hAnsi="Arial" w:cs="Arial"/>
          <w:b/>
          <w:szCs w:val="24"/>
        </w:rPr>
      </w:pPr>
    </w:p>
    <w:p w:rsidR="0025200D" w:rsidRDefault="0025200D" w:rsidP="0025200D">
      <w:pPr>
        <w:rPr>
          <w:rFonts w:ascii="Arial" w:hAnsi="Arial" w:cs="Arial"/>
          <w:b/>
          <w:szCs w:val="24"/>
        </w:rPr>
      </w:pPr>
      <w:r w:rsidRPr="00D44AFD">
        <w:rPr>
          <w:rFonts w:ascii="Arial" w:hAnsi="Arial" w:cs="Arial"/>
          <w:b/>
          <w:szCs w:val="24"/>
        </w:rPr>
        <w:t>Versión del documento</w:t>
      </w:r>
    </w:p>
    <w:p w:rsidR="0025200D" w:rsidRPr="00D44AFD" w:rsidRDefault="0025200D" w:rsidP="0025200D">
      <w:pPr>
        <w:rPr>
          <w:rFonts w:ascii="Arial" w:hAnsi="Arial" w:cs="Arial"/>
          <w:b/>
          <w:szCs w:val="24"/>
        </w:rPr>
      </w:pPr>
    </w:p>
    <w:p w:rsidR="0025200D" w:rsidRPr="00D44AFD" w:rsidRDefault="0025200D" w:rsidP="0025200D">
      <w:pPr>
        <w:rPr>
          <w:rFonts w:ascii="Arial" w:hAnsi="Arial" w:cs="Arial"/>
          <w:szCs w:val="24"/>
        </w:rPr>
      </w:pPr>
    </w:p>
    <w:tbl>
      <w:tblPr>
        <w:tblStyle w:val="Tablaconcuadrcula"/>
        <w:tblW w:w="8350" w:type="dxa"/>
        <w:tblLook w:val="04A0" w:firstRow="1" w:lastRow="0" w:firstColumn="1" w:lastColumn="0" w:noHBand="0" w:noVBand="1"/>
      </w:tblPr>
      <w:tblGrid>
        <w:gridCol w:w="4908"/>
        <w:gridCol w:w="1721"/>
        <w:gridCol w:w="1721"/>
      </w:tblGrid>
      <w:tr w:rsidR="009C4FA0" w:rsidRPr="00D44AFD" w:rsidTr="009C4FA0">
        <w:trPr>
          <w:trHeight w:val="539"/>
        </w:trPr>
        <w:tc>
          <w:tcPr>
            <w:tcW w:w="4908" w:type="dxa"/>
          </w:tcPr>
          <w:p w:rsidR="009C4FA0" w:rsidRPr="00306492" w:rsidRDefault="009C4FA0" w:rsidP="006D4AE1">
            <w:pPr>
              <w:rPr>
                <w:rFonts w:ascii="Arial" w:hAnsi="Arial" w:cs="Arial"/>
                <w:b/>
                <w:szCs w:val="24"/>
              </w:rPr>
            </w:pPr>
            <w:r w:rsidRPr="00306492">
              <w:rPr>
                <w:rFonts w:ascii="Arial" w:hAnsi="Arial" w:cs="Arial"/>
                <w:b/>
                <w:szCs w:val="24"/>
              </w:rPr>
              <w:t>Nombre del Documento</w:t>
            </w:r>
          </w:p>
        </w:tc>
        <w:tc>
          <w:tcPr>
            <w:tcW w:w="1721" w:type="dxa"/>
          </w:tcPr>
          <w:p w:rsidR="009C4FA0" w:rsidRPr="00306492" w:rsidRDefault="009C4FA0" w:rsidP="006D4AE1">
            <w:pPr>
              <w:rPr>
                <w:rFonts w:ascii="Arial" w:hAnsi="Arial" w:cs="Arial"/>
                <w:b/>
                <w:szCs w:val="24"/>
              </w:rPr>
            </w:pPr>
            <w:r w:rsidRPr="00306492">
              <w:rPr>
                <w:rFonts w:ascii="Arial" w:hAnsi="Arial" w:cs="Arial"/>
                <w:b/>
                <w:szCs w:val="24"/>
              </w:rPr>
              <w:t>Versión</w:t>
            </w:r>
          </w:p>
        </w:tc>
        <w:tc>
          <w:tcPr>
            <w:tcW w:w="1721" w:type="dxa"/>
          </w:tcPr>
          <w:p w:rsidR="009C4FA0" w:rsidRPr="00306492" w:rsidRDefault="009C4FA0" w:rsidP="006D4AE1">
            <w:pPr>
              <w:rPr>
                <w:rFonts w:ascii="Arial" w:hAnsi="Arial" w:cs="Arial"/>
                <w:b/>
                <w:szCs w:val="24"/>
              </w:rPr>
            </w:pPr>
            <w:r>
              <w:rPr>
                <w:rFonts w:ascii="Arial" w:hAnsi="Arial" w:cs="Arial"/>
                <w:b/>
                <w:szCs w:val="24"/>
              </w:rPr>
              <w:t xml:space="preserve">      AÑO </w:t>
            </w:r>
          </w:p>
        </w:tc>
      </w:tr>
      <w:tr w:rsidR="009C4FA0" w:rsidRPr="00D44AFD" w:rsidTr="009C4FA0">
        <w:trPr>
          <w:trHeight w:val="587"/>
        </w:trPr>
        <w:tc>
          <w:tcPr>
            <w:tcW w:w="4908" w:type="dxa"/>
          </w:tcPr>
          <w:p w:rsidR="009C4FA0" w:rsidRPr="00306492" w:rsidRDefault="009C4FA0" w:rsidP="006D4AE1">
            <w:pPr>
              <w:rPr>
                <w:rFonts w:ascii="Arial" w:hAnsi="Arial" w:cs="Arial"/>
                <w:sz w:val="22"/>
                <w:szCs w:val="22"/>
              </w:rPr>
            </w:pPr>
            <w:r w:rsidRPr="00306492">
              <w:rPr>
                <w:rFonts w:ascii="Arial" w:hAnsi="Arial" w:cs="Arial"/>
                <w:sz w:val="22"/>
                <w:szCs w:val="22"/>
              </w:rPr>
              <w:t>Plan sobre Tratamiento de Riesgos de  Seguridad  y privacidad de la Información</w:t>
            </w:r>
          </w:p>
        </w:tc>
        <w:tc>
          <w:tcPr>
            <w:tcW w:w="1721" w:type="dxa"/>
          </w:tcPr>
          <w:p w:rsidR="009C4FA0" w:rsidRPr="00306492" w:rsidRDefault="009C4FA0" w:rsidP="006D4AE1">
            <w:pPr>
              <w:rPr>
                <w:rFonts w:ascii="Arial" w:hAnsi="Arial" w:cs="Arial"/>
                <w:sz w:val="22"/>
                <w:szCs w:val="22"/>
              </w:rPr>
            </w:pPr>
          </w:p>
          <w:p w:rsidR="009C4FA0" w:rsidRPr="00306492" w:rsidRDefault="009C4FA0" w:rsidP="006D4AE1">
            <w:pPr>
              <w:rPr>
                <w:rFonts w:ascii="Arial" w:hAnsi="Arial" w:cs="Arial"/>
                <w:sz w:val="22"/>
                <w:szCs w:val="22"/>
              </w:rPr>
            </w:pPr>
            <w:r w:rsidRPr="00306492">
              <w:rPr>
                <w:rFonts w:ascii="Arial" w:hAnsi="Arial" w:cs="Arial"/>
                <w:sz w:val="22"/>
                <w:szCs w:val="22"/>
              </w:rPr>
              <w:t>0</w:t>
            </w:r>
            <w:r>
              <w:rPr>
                <w:rFonts w:ascii="Arial" w:hAnsi="Arial" w:cs="Arial"/>
                <w:sz w:val="22"/>
                <w:szCs w:val="22"/>
              </w:rPr>
              <w:t>1</w:t>
            </w:r>
          </w:p>
        </w:tc>
        <w:tc>
          <w:tcPr>
            <w:tcW w:w="1721" w:type="dxa"/>
          </w:tcPr>
          <w:p w:rsidR="009C4FA0" w:rsidRDefault="009C4FA0" w:rsidP="006D4AE1">
            <w:pPr>
              <w:rPr>
                <w:rFonts w:ascii="Arial" w:hAnsi="Arial" w:cs="Arial"/>
                <w:sz w:val="22"/>
                <w:szCs w:val="22"/>
              </w:rPr>
            </w:pPr>
          </w:p>
          <w:p w:rsidR="009C4FA0" w:rsidRPr="00306492" w:rsidRDefault="009C4FA0" w:rsidP="006D4AE1">
            <w:pPr>
              <w:rPr>
                <w:rFonts w:ascii="Arial" w:hAnsi="Arial" w:cs="Arial"/>
                <w:sz w:val="22"/>
                <w:szCs w:val="22"/>
              </w:rPr>
            </w:pPr>
            <w:r>
              <w:rPr>
                <w:rFonts w:ascii="Arial" w:hAnsi="Arial" w:cs="Arial"/>
                <w:sz w:val="22"/>
                <w:szCs w:val="22"/>
              </w:rPr>
              <w:t>2023</w:t>
            </w:r>
          </w:p>
        </w:tc>
      </w:tr>
      <w:tr w:rsidR="009C4FA0" w:rsidRPr="00D44AFD" w:rsidTr="00141E74">
        <w:trPr>
          <w:trHeight w:val="607"/>
        </w:trPr>
        <w:tc>
          <w:tcPr>
            <w:tcW w:w="4908" w:type="dxa"/>
          </w:tcPr>
          <w:p w:rsidR="009C4FA0" w:rsidRPr="00306492" w:rsidRDefault="009C4FA0" w:rsidP="006D4AE1">
            <w:pPr>
              <w:rPr>
                <w:rFonts w:ascii="Arial" w:hAnsi="Arial" w:cs="Arial"/>
                <w:sz w:val="22"/>
                <w:szCs w:val="22"/>
              </w:rPr>
            </w:pPr>
            <w:r w:rsidRPr="00306492">
              <w:rPr>
                <w:rFonts w:ascii="Arial" w:hAnsi="Arial" w:cs="Arial"/>
                <w:sz w:val="22"/>
                <w:szCs w:val="22"/>
              </w:rPr>
              <w:t xml:space="preserve">Plan sobre Tratamiento de Riesgos </w:t>
            </w:r>
            <w:r w:rsidR="00284EBF" w:rsidRPr="00306492">
              <w:rPr>
                <w:rFonts w:ascii="Arial" w:hAnsi="Arial" w:cs="Arial"/>
                <w:sz w:val="22"/>
                <w:szCs w:val="22"/>
              </w:rPr>
              <w:t>de Seguridad y</w:t>
            </w:r>
            <w:r w:rsidRPr="00306492">
              <w:rPr>
                <w:rFonts w:ascii="Arial" w:hAnsi="Arial" w:cs="Arial"/>
                <w:sz w:val="22"/>
                <w:szCs w:val="22"/>
              </w:rPr>
              <w:t xml:space="preserve"> privacidad de la Información</w:t>
            </w:r>
          </w:p>
        </w:tc>
        <w:tc>
          <w:tcPr>
            <w:tcW w:w="1721" w:type="dxa"/>
          </w:tcPr>
          <w:p w:rsidR="009C4FA0" w:rsidRPr="00306492" w:rsidRDefault="009C4FA0" w:rsidP="006D4AE1">
            <w:pPr>
              <w:rPr>
                <w:rFonts w:ascii="Arial" w:hAnsi="Arial" w:cs="Arial"/>
                <w:sz w:val="22"/>
                <w:szCs w:val="22"/>
              </w:rPr>
            </w:pPr>
          </w:p>
          <w:p w:rsidR="009C4FA0" w:rsidRPr="00306492" w:rsidRDefault="009C4FA0" w:rsidP="006D4AE1">
            <w:pPr>
              <w:rPr>
                <w:rFonts w:ascii="Arial" w:hAnsi="Arial" w:cs="Arial"/>
                <w:sz w:val="22"/>
                <w:szCs w:val="22"/>
              </w:rPr>
            </w:pPr>
            <w:r w:rsidRPr="00306492">
              <w:rPr>
                <w:rFonts w:ascii="Arial" w:hAnsi="Arial" w:cs="Arial"/>
                <w:sz w:val="22"/>
                <w:szCs w:val="22"/>
              </w:rPr>
              <w:t>0</w:t>
            </w:r>
            <w:r>
              <w:rPr>
                <w:rFonts w:ascii="Arial" w:hAnsi="Arial" w:cs="Arial"/>
                <w:sz w:val="22"/>
                <w:szCs w:val="22"/>
              </w:rPr>
              <w:t>2</w:t>
            </w:r>
          </w:p>
        </w:tc>
        <w:tc>
          <w:tcPr>
            <w:tcW w:w="1721" w:type="dxa"/>
          </w:tcPr>
          <w:p w:rsidR="009C4FA0" w:rsidRDefault="009C4FA0" w:rsidP="006D4AE1">
            <w:pPr>
              <w:rPr>
                <w:rFonts w:ascii="Arial" w:hAnsi="Arial" w:cs="Arial"/>
                <w:sz w:val="22"/>
                <w:szCs w:val="22"/>
              </w:rPr>
            </w:pPr>
          </w:p>
          <w:p w:rsidR="009C4FA0" w:rsidRPr="00306492" w:rsidRDefault="009C4FA0" w:rsidP="006D4AE1">
            <w:pPr>
              <w:rPr>
                <w:rFonts w:ascii="Arial" w:hAnsi="Arial" w:cs="Arial"/>
                <w:sz w:val="22"/>
                <w:szCs w:val="22"/>
              </w:rPr>
            </w:pPr>
            <w:r>
              <w:rPr>
                <w:rFonts w:ascii="Arial" w:hAnsi="Arial" w:cs="Arial"/>
                <w:sz w:val="22"/>
                <w:szCs w:val="22"/>
              </w:rPr>
              <w:t>2024</w:t>
            </w:r>
          </w:p>
        </w:tc>
      </w:tr>
      <w:tr w:rsidR="00141E74" w:rsidRPr="00306492" w:rsidTr="00AD3CFE">
        <w:trPr>
          <w:trHeight w:val="561"/>
        </w:trPr>
        <w:tc>
          <w:tcPr>
            <w:tcW w:w="4908" w:type="dxa"/>
          </w:tcPr>
          <w:p w:rsidR="00141E74" w:rsidRPr="00306492" w:rsidRDefault="00141E74" w:rsidP="00904159">
            <w:pPr>
              <w:rPr>
                <w:rFonts w:ascii="Arial" w:hAnsi="Arial" w:cs="Arial"/>
                <w:sz w:val="22"/>
                <w:szCs w:val="22"/>
              </w:rPr>
            </w:pPr>
            <w:r w:rsidRPr="00306492">
              <w:rPr>
                <w:rFonts w:ascii="Arial" w:hAnsi="Arial" w:cs="Arial"/>
                <w:sz w:val="22"/>
                <w:szCs w:val="22"/>
              </w:rPr>
              <w:t>Plan sobre Tratamiento de Riesgos de  Seguridad  y privacidad de la Información</w:t>
            </w:r>
          </w:p>
        </w:tc>
        <w:tc>
          <w:tcPr>
            <w:tcW w:w="1721" w:type="dxa"/>
          </w:tcPr>
          <w:p w:rsidR="00141E74" w:rsidRPr="00306492" w:rsidRDefault="00141E74" w:rsidP="00904159">
            <w:pPr>
              <w:rPr>
                <w:rFonts w:ascii="Arial" w:hAnsi="Arial" w:cs="Arial"/>
                <w:sz w:val="22"/>
                <w:szCs w:val="22"/>
              </w:rPr>
            </w:pPr>
          </w:p>
          <w:p w:rsidR="00141E74" w:rsidRPr="00306492" w:rsidRDefault="00141E74" w:rsidP="00904159">
            <w:pPr>
              <w:rPr>
                <w:rFonts w:ascii="Arial" w:hAnsi="Arial" w:cs="Arial"/>
                <w:sz w:val="22"/>
                <w:szCs w:val="22"/>
              </w:rPr>
            </w:pPr>
            <w:r w:rsidRPr="00306492">
              <w:rPr>
                <w:rFonts w:ascii="Arial" w:hAnsi="Arial" w:cs="Arial"/>
                <w:sz w:val="22"/>
                <w:szCs w:val="22"/>
              </w:rPr>
              <w:t>0</w:t>
            </w:r>
            <w:r>
              <w:rPr>
                <w:rFonts w:ascii="Arial" w:hAnsi="Arial" w:cs="Arial"/>
                <w:sz w:val="22"/>
                <w:szCs w:val="22"/>
              </w:rPr>
              <w:t>3</w:t>
            </w:r>
          </w:p>
        </w:tc>
        <w:tc>
          <w:tcPr>
            <w:tcW w:w="1721" w:type="dxa"/>
          </w:tcPr>
          <w:p w:rsidR="00141E74" w:rsidRDefault="00141E74" w:rsidP="00904159">
            <w:pPr>
              <w:rPr>
                <w:rFonts w:ascii="Arial" w:hAnsi="Arial" w:cs="Arial"/>
                <w:sz w:val="22"/>
                <w:szCs w:val="22"/>
              </w:rPr>
            </w:pPr>
          </w:p>
          <w:p w:rsidR="00141E74" w:rsidRPr="00306492" w:rsidRDefault="00141E74" w:rsidP="00904159">
            <w:pPr>
              <w:rPr>
                <w:rFonts w:ascii="Arial" w:hAnsi="Arial" w:cs="Arial"/>
                <w:sz w:val="22"/>
                <w:szCs w:val="22"/>
              </w:rPr>
            </w:pPr>
            <w:r>
              <w:rPr>
                <w:rFonts w:ascii="Arial" w:hAnsi="Arial" w:cs="Arial"/>
                <w:sz w:val="22"/>
                <w:szCs w:val="22"/>
              </w:rPr>
              <w:t>2025</w:t>
            </w:r>
          </w:p>
        </w:tc>
      </w:tr>
      <w:tr w:rsidR="00AD3CFE" w:rsidRPr="00306492" w:rsidTr="00AD3CFE">
        <w:trPr>
          <w:trHeight w:val="569"/>
        </w:trPr>
        <w:tc>
          <w:tcPr>
            <w:tcW w:w="4908" w:type="dxa"/>
          </w:tcPr>
          <w:p w:rsidR="00AD3CFE" w:rsidRPr="00306492" w:rsidRDefault="00AD3CFE" w:rsidP="00AD3CFE">
            <w:pPr>
              <w:rPr>
                <w:rFonts w:ascii="Arial" w:hAnsi="Arial" w:cs="Arial"/>
                <w:sz w:val="22"/>
                <w:szCs w:val="22"/>
              </w:rPr>
            </w:pPr>
            <w:r w:rsidRPr="00306492">
              <w:rPr>
                <w:rFonts w:ascii="Arial" w:hAnsi="Arial" w:cs="Arial"/>
                <w:sz w:val="22"/>
                <w:szCs w:val="22"/>
              </w:rPr>
              <w:t>Plan sobre Tratamiento de Riesgos de  Seguridad  y privacidad de la Información</w:t>
            </w:r>
          </w:p>
        </w:tc>
        <w:tc>
          <w:tcPr>
            <w:tcW w:w="1721" w:type="dxa"/>
          </w:tcPr>
          <w:p w:rsidR="00AD3CFE" w:rsidRPr="00306492" w:rsidRDefault="00AD3CFE" w:rsidP="00AD3CFE">
            <w:pPr>
              <w:rPr>
                <w:rFonts w:ascii="Arial" w:hAnsi="Arial" w:cs="Arial"/>
                <w:sz w:val="22"/>
                <w:szCs w:val="22"/>
              </w:rPr>
            </w:pPr>
          </w:p>
          <w:p w:rsidR="00AD3CFE" w:rsidRPr="00306492" w:rsidRDefault="00AD3CFE" w:rsidP="00AD3CFE">
            <w:pPr>
              <w:rPr>
                <w:rFonts w:ascii="Arial" w:hAnsi="Arial" w:cs="Arial"/>
                <w:sz w:val="22"/>
                <w:szCs w:val="22"/>
              </w:rPr>
            </w:pPr>
            <w:r w:rsidRPr="00306492">
              <w:rPr>
                <w:rFonts w:ascii="Arial" w:hAnsi="Arial" w:cs="Arial"/>
                <w:sz w:val="22"/>
                <w:szCs w:val="22"/>
              </w:rPr>
              <w:t>0</w:t>
            </w:r>
            <w:r>
              <w:rPr>
                <w:rFonts w:ascii="Arial" w:hAnsi="Arial" w:cs="Arial"/>
                <w:sz w:val="22"/>
                <w:szCs w:val="22"/>
              </w:rPr>
              <w:t>4</w:t>
            </w:r>
          </w:p>
        </w:tc>
        <w:tc>
          <w:tcPr>
            <w:tcW w:w="1721" w:type="dxa"/>
          </w:tcPr>
          <w:p w:rsidR="00AD3CFE" w:rsidRDefault="00AD3CFE" w:rsidP="00AD3CFE">
            <w:pPr>
              <w:rPr>
                <w:rFonts w:ascii="Arial" w:hAnsi="Arial" w:cs="Arial"/>
                <w:sz w:val="22"/>
                <w:szCs w:val="22"/>
              </w:rPr>
            </w:pPr>
          </w:p>
          <w:p w:rsidR="00AD3CFE" w:rsidRDefault="00AD3CFE" w:rsidP="00AD3CFE">
            <w:pPr>
              <w:rPr>
                <w:rFonts w:ascii="Arial" w:hAnsi="Arial" w:cs="Arial"/>
                <w:sz w:val="22"/>
                <w:szCs w:val="22"/>
              </w:rPr>
            </w:pPr>
            <w:r>
              <w:rPr>
                <w:rFonts w:ascii="Arial" w:hAnsi="Arial" w:cs="Arial"/>
                <w:sz w:val="22"/>
                <w:szCs w:val="22"/>
              </w:rPr>
              <w:t>2026</w:t>
            </w:r>
          </w:p>
        </w:tc>
      </w:tr>
    </w:tbl>
    <w:p w:rsidR="0025200D" w:rsidRDefault="0025200D" w:rsidP="0025200D"/>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25200D" w:rsidRDefault="0025200D" w:rsidP="00650CFD">
      <w:pPr>
        <w:rPr>
          <w:b/>
        </w:rPr>
      </w:pPr>
    </w:p>
    <w:p w:rsidR="000676FF" w:rsidRDefault="000676FF" w:rsidP="0025200D">
      <w:pPr>
        <w:spacing w:line="277" w:lineRule="auto"/>
        <w:ind w:left="120" w:right="340"/>
        <w:jc w:val="both"/>
        <w:rPr>
          <w:rFonts w:ascii="Arial" w:eastAsia="Arial" w:hAnsi="Arial" w:cs="Arial"/>
          <w:sz w:val="22"/>
          <w:szCs w:val="22"/>
        </w:rPr>
      </w:pPr>
    </w:p>
    <w:p w:rsidR="00930EFF" w:rsidRPr="00D44AFD" w:rsidRDefault="00930EFF" w:rsidP="0025200D">
      <w:pPr>
        <w:spacing w:line="277" w:lineRule="auto"/>
        <w:ind w:left="120" w:right="340"/>
        <w:jc w:val="both"/>
        <w:rPr>
          <w:rFonts w:ascii="Arial" w:eastAsia="Arial" w:hAnsi="Arial" w:cs="Arial"/>
          <w:sz w:val="22"/>
          <w:szCs w:val="22"/>
        </w:rPr>
      </w:pPr>
    </w:p>
    <w:p w:rsidR="000676FF" w:rsidRPr="000676FF" w:rsidRDefault="000676FF" w:rsidP="000676FF">
      <w:pPr>
        <w:pStyle w:val="Prrafodelista"/>
        <w:numPr>
          <w:ilvl w:val="0"/>
          <w:numId w:val="13"/>
        </w:numPr>
        <w:rPr>
          <w:rFonts w:ascii="Arial" w:hAnsi="Arial" w:cs="Arial"/>
          <w:b/>
          <w:sz w:val="28"/>
          <w:szCs w:val="28"/>
        </w:rPr>
      </w:pPr>
      <w:r w:rsidRPr="000676FF">
        <w:rPr>
          <w:rFonts w:ascii="Arial" w:hAnsi="Arial" w:cs="Arial"/>
          <w:b/>
          <w:sz w:val="28"/>
          <w:szCs w:val="28"/>
        </w:rPr>
        <w:t>NORMOGRAMA</w:t>
      </w:r>
    </w:p>
    <w:p w:rsidR="000676FF" w:rsidRDefault="000676FF" w:rsidP="000676FF">
      <w:pPr>
        <w:pStyle w:val="Prrafodelista"/>
        <w:rPr>
          <w:rFonts w:ascii="Arial" w:hAnsi="Arial" w:cs="Arial"/>
          <w:sz w:val="28"/>
          <w:szCs w:val="28"/>
        </w:rPr>
      </w:pPr>
    </w:p>
    <w:p w:rsidR="000676FF" w:rsidRDefault="000676FF" w:rsidP="000676FF">
      <w:pPr>
        <w:pStyle w:val="Prrafodelista"/>
        <w:rPr>
          <w:rFonts w:ascii="Arial" w:hAnsi="Arial" w:cs="Arial"/>
          <w:sz w:val="28"/>
          <w:szCs w:val="28"/>
        </w:rPr>
      </w:pPr>
    </w:p>
    <w:p w:rsidR="000676FF" w:rsidRDefault="000676FF" w:rsidP="000676FF">
      <w:pPr>
        <w:pStyle w:val="Prrafodelista"/>
        <w:numPr>
          <w:ilvl w:val="0"/>
          <w:numId w:val="15"/>
        </w:numPr>
        <w:jc w:val="both"/>
        <w:rPr>
          <w:rFonts w:ascii="Arial" w:hAnsi="Arial" w:cs="Arial"/>
          <w:sz w:val="22"/>
          <w:szCs w:val="22"/>
        </w:rPr>
      </w:pPr>
      <w:r w:rsidRPr="00EA1069">
        <w:rPr>
          <w:rFonts w:ascii="Arial" w:hAnsi="Arial" w:cs="Arial"/>
          <w:b/>
          <w:bCs/>
          <w:sz w:val="22"/>
          <w:szCs w:val="22"/>
        </w:rPr>
        <w:t>Ley 1581 de 2012</w:t>
      </w:r>
      <w:r w:rsidRPr="00A93965">
        <w:rPr>
          <w:rFonts w:ascii="Arial" w:hAnsi="Arial" w:cs="Arial"/>
          <w:sz w:val="22"/>
          <w:szCs w:val="22"/>
        </w:rPr>
        <w:t>: “Por la cual se dictan disposiciones generales para la protección de datos personales”. Ley 1712 de 2014: “Por medio de la cual se crea la Ley de Transparencia y del Derecho de Acceso a la Información Pública Nacional y se dictan otras disposiciones”.</w:t>
      </w:r>
    </w:p>
    <w:p w:rsidR="000676FF" w:rsidRDefault="000676FF" w:rsidP="000676FF">
      <w:pPr>
        <w:pStyle w:val="Prrafodelista"/>
        <w:rPr>
          <w:rFonts w:ascii="Arial" w:hAnsi="Arial" w:cs="Arial"/>
          <w:sz w:val="22"/>
          <w:szCs w:val="22"/>
        </w:rPr>
      </w:pPr>
    </w:p>
    <w:p w:rsidR="000676FF" w:rsidRDefault="000676FF" w:rsidP="000676FF">
      <w:pPr>
        <w:pStyle w:val="Prrafodelista"/>
        <w:numPr>
          <w:ilvl w:val="0"/>
          <w:numId w:val="15"/>
        </w:numPr>
        <w:rPr>
          <w:rFonts w:ascii="Arial" w:hAnsi="Arial" w:cs="Arial"/>
          <w:sz w:val="22"/>
          <w:szCs w:val="22"/>
        </w:rPr>
      </w:pPr>
      <w:r w:rsidRPr="00EA1069">
        <w:rPr>
          <w:rFonts w:ascii="Arial" w:hAnsi="Arial" w:cs="Arial"/>
          <w:b/>
          <w:bCs/>
          <w:sz w:val="22"/>
          <w:szCs w:val="22"/>
        </w:rPr>
        <w:t>Decreto Ministerial 1078 de 2015</w:t>
      </w:r>
      <w:r w:rsidRPr="00A93965">
        <w:rPr>
          <w:rFonts w:ascii="Arial" w:hAnsi="Arial" w:cs="Arial"/>
          <w:sz w:val="22"/>
          <w:szCs w:val="22"/>
        </w:rPr>
        <w:t xml:space="preserve">: “Por medio del cual se expide el Decreto Único Reglamentario del Sector de Tecnologías de la Información y las Comunicaciones”. Decreto Presidencial 1083 de 2015: “Por medio del cual se expide el Decreto Único Reglamentario del Sector de Función Pública”, el cual establece las políticas de Gestión y Desempeño Institucional, entre las que se encuentran las de Gobierno Digital, </w:t>
      </w:r>
      <w:r>
        <w:rPr>
          <w:rFonts w:ascii="Arial" w:hAnsi="Arial" w:cs="Arial"/>
          <w:sz w:val="22"/>
          <w:szCs w:val="22"/>
        </w:rPr>
        <w:t xml:space="preserve">antes Gobierno en Línea” y </w:t>
      </w:r>
      <w:r w:rsidRPr="00A93965">
        <w:rPr>
          <w:rFonts w:ascii="Arial" w:hAnsi="Arial" w:cs="Arial"/>
          <w:sz w:val="22"/>
          <w:szCs w:val="22"/>
        </w:rPr>
        <w:t>Seguridad Digital</w:t>
      </w:r>
    </w:p>
    <w:p w:rsidR="000676FF" w:rsidRDefault="000676FF" w:rsidP="000676FF">
      <w:pPr>
        <w:rPr>
          <w:rFonts w:ascii="Arial" w:hAnsi="Arial" w:cs="Arial"/>
          <w:sz w:val="22"/>
          <w:szCs w:val="22"/>
        </w:rPr>
      </w:pPr>
    </w:p>
    <w:p w:rsidR="000676FF" w:rsidRDefault="000676FF" w:rsidP="000676FF">
      <w:pPr>
        <w:pStyle w:val="Prrafodelista"/>
        <w:numPr>
          <w:ilvl w:val="0"/>
          <w:numId w:val="15"/>
        </w:numPr>
        <w:jc w:val="both"/>
        <w:rPr>
          <w:rFonts w:ascii="Arial" w:hAnsi="Arial" w:cs="Arial"/>
          <w:sz w:val="22"/>
          <w:szCs w:val="22"/>
        </w:rPr>
      </w:pPr>
      <w:r w:rsidRPr="00EA1069">
        <w:rPr>
          <w:rFonts w:ascii="Arial" w:hAnsi="Arial" w:cs="Arial"/>
          <w:b/>
          <w:bCs/>
          <w:sz w:val="22"/>
          <w:szCs w:val="22"/>
        </w:rPr>
        <w:t>Decreto Presidencial 612 de 2018:</w:t>
      </w:r>
      <w:r w:rsidRPr="00A93965">
        <w:rPr>
          <w:rFonts w:ascii="Arial" w:hAnsi="Arial" w:cs="Arial"/>
          <w:sz w:val="22"/>
          <w:szCs w:val="22"/>
        </w:rPr>
        <w:t xml:space="preserve"> “Por el cual se fijan directrices para la integración de los planes institucionales y estratégicos al Plan de Acción por parte de las entidades del Estado”. </w:t>
      </w:r>
    </w:p>
    <w:p w:rsidR="000676FF" w:rsidRDefault="000676FF" w:rsidP="000676FF">
      <w:pPr>
        <w:pStyle w:val="Prrafodelista"/>
        <w:jc w:val="both"/>
        <w:rPr>
          <w:rFonts w:ascii="Arial" w:hAnsi="Arial" w:cs="Arial"/>
          <w:sz w:val="22"/>
          <w:szCs w:val="22"/>
        </w:rPr>
      </w:pPr>
    </w:p>
    <w:p w:rsidR="000676FF" w:rsidRDefault="000676FF" w:rsidP="000676FF">
      <w:pPr>
        <w:pStyle w:val="Prrafodelista"/>
        <w:numPr>
          <w:ilvl w:val="0"/>
          <w:numId w:val="15"/>
        </w:numPr>
        <w:jc w:val="both"/>
        <w:rPr>
          <w:rFonts w:ascii="Arial" w:hAnsi="Arial" w:cs="Arial"/>
          <w:sz w:val="22"/>
          <w:szCs w:val="22"/>
        </w:rPr>
      </w:pPr>
      <w:r w:rsidRPr="00EA1069">
        <w:rPr>
          <w:rFonts w:ascii="Arial" w:hAnsi="Arial" w:cs="Arial"/>
          <w:b/>
          <w:bCs/>
          <w:sz w:val="22"/>
          <w:szCs w:val="22"/>
        </w:rPr>
        <w:t>Decreto Único Reglamentario del Sector de Tecnologías de la Información</w:t>
      </w:r>
      <w:r w:rsidRPr="00A93965">
        <w:rPr>
          <w:rFonts w:ascii="Arial" w:hAnsi="Arial" w:cs="Arial"/>
          <w:sz w:val="22"/>
          <w:szCs w:val="22"/>
        </w:rPr>
        <w:t xml:space="preserve"> </w:t>
      </w:r>
      <w:r w:rsidRPr="00EA1069">
        <w:rPr>
          <w:rFonts w:ascii="Arial" w:hAnsi="Arial" w:cs="Arial"/>
          <w:b/>
          <w:bCs/>
          <w:sz w:val="22"/>
          <w:szCs w:val="22"/>
        </w:rPr>
        <w:t>y las Comunicaciones</w:t>
      </w:r>
      <w:r w:rsidRPr="00A93965">
        <w:rPr>
          <w:rFonts w:ascii="Arial" w:hAnsi="Arial" w:cs="Arial"/>
          <w:sz w:val="22"/>
          <w:szCs w:val="22"/>
        </w:rPr>
        <w:t>”. Resolución Ministerial 00500 de 2021: “Por la cual se establecen los lineamientos y estándares para la estrategia de seguridad digital y se adopta el modelo de seguridad y privacidad como habilitador de la política de gobierno digital”. ISO/IEC 27001:2013: Tecnología de la información-Técnicas de seguridadSistemas de Gestión de la Seguridad de la Información (SGSI)- Req</w:t>
      </w:r>
    </w:p>
    <w:p w:rsidR="00EA1069" w:rsidRPr="00EA1069" w:rsidRDefault="00EA1069" w:rsidP="00EA1069">
      <w:pPr>
        <w:pStyle w:val="Prrafodelista"/>
        <w:ind w:left="1440"/>
        <w:jc w:val="both"/>
        <w:rPr>
          <w:rFonts w:ascii="Arial" w:hAnsi="Arial" w:cs="Arial"/>
          <w:sz w:val="22"/>
          <w:szCs w:val="22"/>
        </w:rPr>
      </w:pPr>
    </w:p>
    <w:p w:rsidR="00EA1069" w:rsidRDefault="00EA1069" w:rsidP="000676FF">
      <w:pPr>
        <w:pStyle w:val="Prrafodelista"/>
        <w:numPr>
          <w:ilvl w:val="0"/>
          <w:numId w:val="15"/>
        </w:numPr>
        <w:jc w:val="both"/>
        <w:rPr>
          <w:rFonts w:ascii="Arial" w:hAnsi="Arial" w:cs="Arial"/>
          <w:sz w:val="22"/>
          <w:szCs w:val="22"/>
        </w:rPr>
      </w:pPr>
      <w:r w:rsidRPr="00EA1069">
        <w:rPr>
          <w:rFonts w:ascii="Arial" w:hAnsi="Arial" w:cs="Arial"/>
          <w:b/>
          <w:bCs/>
          <w:sz w:val="22"/>
          <w:szCs w:val="22"/>
        </w:rPr>
        <w:t>Ley 1712</w:t>
      </w:r>
      <w:r>
        <w:rPr>
          <w:rFonts w:ascii="Arial" w:hAnsi="Arial" w:cs="Arial"/>
          <w:sz w:val="22"/>
          <w:szCs w:val="22"/>
        </w:rPr>
        <w:t xml:space="preserve"> </w:t>
      </w:r>
      <w:r w:rsidRPr="00EA1069">
        <w:rPr>
          <w:rFonts w:ascii="Arial" w:hAnsi="Arial" w:cs="Arial"/>
          <w:b/>
          <w:bCs/>
          <w:sz w:val="22"/>
          <w:szCs w:val="22"/>
        </w:rPr>
        <w:t>de 2014,</w:t>
      </w:r>
      <w:r>
        <w:rPr>
          <w:rFonts w:ascii="Arial" w:hAnsi="Arial" w:cs="Arial"/>
          <w:sz w:val="22"/>
          <w:szCs w:val="22"/>
        </w:rPr>
        <w:t xml:space="preserve"> Por medio del cual se crea la Ley de transparencia y del derecho de acceso a la información pública Nacional y se dictan otras disposiciones.</w:t>
      </w:r>
    </w:p>
    <w:p w:rsidR="00EA1069" w:rsidRPr="00EA1069" w:rsidRDefault="00EA1069" w:rsidP="00EA1069">
      <w:pPr>
        <w:pStyle w:val="Prrafodelista"/>
        <w:rPr>
          <w:rFonts w:ascii="Arial" w:hAnsi="Arial" w:cs="Arial"/>
          <w:sz w:val="22"/>
          <w:szCs w:val="22"/>
        </w:rPr>
      </w:pPr>
    </w:p>
    <w:p w:rsidR="00EA1069" w:rsidRPr="00EA1069" w:rsidRDefault="00EA1069" w:rsidP="000676FF">
      <w:pPr>
        <w:pStyle w:val="Prrafodelista"/>
        <w:numPr>
          <w:ilvl w:val="0"/>
          <w:numId w:val="15"/>
        </w:numPr>
        <w:jc w:val="both"/>
        <w:rPr>
          <w:rFonts w:ascii="Arial" w:hAnsi="Arial" w:cs="Arial"/>
          <w:b/>
          <w:bCs/>
          <w:sz w:val="22"/>
          <w:szCs w:val="22"/>
        </w:rPr>
      </w:pPr>
      <w:r w:rsidRPr="00EA1069">
        <w:rPr>
          <w:rFonts w:ascii="Arial" w:hAnsi="Arial" w:cs="Arial"/>
          <w:b/>
          <w:bCs/>
          <w:sz w:val="22"/>
          <w:szCs w:val="22"/>
        </w:rPr>
        <w:t>Decreto 612 de 2018</w:t>
      </w:r>
      <w:r>
        <w:rPr>
          <w:rFonts w:ascii="Arial" w:hAnsi="Arial" w:cs="Arial"/>
          <w:b/>
          <w:bCs/>
          <w:sz w:val="22"/>
          <w:szCs w:val="22"/>
        </w:rPr>
        <w:t xml:space="preserve">, </w:t>
      </w:r>
      <w:r>
        <w:rPr>
          <w:rFonts w:ascii="Arial" w:hAnsi="Arial" w:cs="Arial"/>
          <w:sz w:val="22"/>
          <w:szCs w:val="22"/>
        </w:rPr>
        <w:t xml:space="preserve">Por el cual se fijan directrices para la integración de los planes institucionales y estratégicos al plan de acción </w:t>
      </w:r>
      <w:r w:rsidR="007A5C27">
        <w:rPr>
          <w:rFonts w:ascii="Arial" w:hAnsi="Arial" w:cs="Arial"/>
          <w:sz w:val="22"/>
          <w:szCs w:val="22"/>
        </w:rPr>
        <w:t>por parte de las entidades del estado, Artículos 1 y 2 relacionados con el plan de tratamiento de riesgos de seguridad y privacidad de la información.</w:t>
      </w:r>
    </w:p>
    <w:p w:rsidR="000676FF" w:rsidRPr="00A93965" w:rsidRDefault="000676FF" w:rsidP="000676FF">
      <w:pPr>
        <w:pStyle w:val="Prrafodelista"/>
        <w:rPr>
          <w:rFonts w:ascii="Arial" w:hAnsi="Arial" w:cs="Arial"/>
          <w:sz w:val="22"/>
          <w:szCs w:val="22"/>
        </w:rPr>
      </w:pPr>
    </w:p>
    <w:p w:rsidR="000676FF" w:rsidRDefault="000676FF" w:rsidP="000676FF">
      <w:pPr>
        <w:pStyle w:val="Prrafodelista"/>
        <w:rPr>
          <w:rFonts w:ascii="Arial" w:hAnsi="Arial" w:cs="Arial"/>
          <w:sz w:val="28"/>
          <w:szCs w:val="28"/>
        </w:rPr>
      </w:pPr>
    </w:p>
    <w:p w:rsidR="000676FF" w:rsidRDefault="000676FF" w:rsidP="000676FF">
      <w:pPr>
        <w:pStyle w:val="Prrafodelista"/>
        <w:rPr>
          <w:rFonts w:ascii="Arial" w:hAnsi="Arial" w:cs="Arial"/>
          <w:sz w:val="28"/>
          <w:szCs w:val="28"/>
        </w:rPr>
      </w:pPr>
    </w:p>
    <w:p w:rsidR="0025200D" w:rsidRPr="00D44AFD" w:rsidRDefault="0025200D" w:rsidP="0025200D">
      <w:pPr>
        <w:spacing w:line="277" w:lineRule="auto"/>
        <w:ind w:left="120" w:right="340"/>
        <w:jc w:val="both"/>
        <w:rPr>
          <w:rFonts w:ascii="Arial" w:eastAsia="Arial" w:hAnsi="Arial" w:cs="Arial"/>
          <w:sz w:val="22"/>
          <w:szCs w:val="22"/>
        </w:rPr>
      </w:pPr>
    </w:p>
    <w:p w:rsidR="0025200D" w:rsidRDefault="0025200D" w:rsidP="0025200D">
      <w:pPr>
        <w:spacing w:line="277" w:lineRule="auto"/>
        <w:ind w:left="120" w:right="340"/>
        <w:jc w:val="both"/>
        <w:rPr>
          <w:rFonts w:ascii="Arial" w:eastAsia="Arial" w:hAnsi="Arial" w:cs="Arial"/>
          <w:sz w:val="22"/>
          <w:szCs w:val="22"/>
        </w:rPr>
      </w:pPr>
    </w:p>
    <w:p w:rsidR="00781A32" w:rsidRDefault="00781A32" w:rsidP="0025200D">
      <w:pPr>
        <w:spacing w:line="277" w:lineRule="auto"/>
        <w:ind w:left="120" w:right="340"/>
        <w:jc w:val="both"/>
        <w:rPr>
          <w:rFonts w:ascii="Arial" w:eastAsia="Arial" w:hAnsi="Arial" w:cs="Arial"/>
          <w:sz w:val="22"/>
          <w:szCs w:val="22"/>
        </w:rPr>
      </w:pPr>
    </w:p>
    <w:p w:rsidR="00781A32" w:rsidRPr="00D44AFD" w:rsidRDefault="00781A32" w:rsidP="0025200D">
      <w:pPr>
        <w:spacing w:line="277" w:lineRule="auto"/>
        <w:ind w:left="120" w:right="340"/>
        <w:jc w:val="both"/>
        <w:rPr>
          <w:rFonts w:ascii="Arial" w:eastAsia="Arial" w:hAnsi="Arial" w:cs="Arial"/>
          <w:sz w:val="22"/>
          <w:szCs w:val="22"/>
        </w:rPr>
      </w:pPr>
    </w:p>
    <w:p w:rsidR="0025200D" w:rsidRDefault="0025200D" w:rsidP="0025200D">
      <w:pPr>
        <w:spacing w:line="277" w:lineRule="auto"/>
        <w:ind w:left="120" w:right="340"/>
        <w:jc w:val="both"/>
        <w:rPr>
          <w:rFonts w:ascii="Arial" w:eastAsia="Arial" w:hAnsi="Arial" w:cs="Arial"/>
          <w:sz w:val="22"/>
          <w:szCs w:val="22"/>
        </w:rPr>
      </w:pPr>
    </w:p>
    <w:p w:rsidR="0025200D" w:rsidRDefault="0025200D" w:rsidP="0025200D">
      <w:pPr>
        <w:spacing w:line="277" w:lineRule="auto"/>
        <w:ind w:left="120" w:right="340"/>
        <w:jc w:val="both"/>
        <w:rPr>
          <w:rFonts w:ascii="Arial" w:eastAsia="Arial" w:hAnsi="Arial" w:cs="Arial"/>
          <w:sz w:val="22"/>
          <w:szCs w:val="22"/>
        </w:rPr>
      </w:pPr>
    </w:p>
    <w:p w:rsidR="00B749E5" w:rsidRDefault="00B749E5" w:rsidP="00650CFD">
      <w:pPr>
        <w:rPr>
          <w:b/>
        </w:rPr>
      </w:pPr>
    </w:p>
    <w:p w:rsidR="004C6E09" w:rsidRDefault="004C6E09" w:rsidP="003876C6">
      <w:pPr>
        <w:pStyle w:val="Prrafodelista"/>
        <w:numPr>
          <w:ilvl w:val="0"/>
          <w:numId w:val="13"/>
        </w:numPr>
        <w:jc w:val="both"/>
        <w:rPr>
          <w:b/>
        </w:rPr>
      </w:pPr>
      <w:r>
        <w:rPr>
          <w:b/>
        </w:rPr>
        <w:t xml:space="preserve"> </w:t>
      </w:r>
      <w:r w:rsidR="00781A32">
        <w:rPr>
          <w:b/>
        </w:rPr>
        <w:t>OBJETIVO GENERAL</w:t>
      </w:r>
      <w:r>
        <w:rPr>
          <w:b/>
        </w:rPr>
        <w:t xml:space="preserve"> </w:t>
      </w:r>
    </w:p>
    <w:p w:rsidR="004C6E09" w:rsidRPr="00781A32" w:rsidRDefault="004C6E09" w:rsidP="004C6E09">
      <w:pPr>
        <w:pStyle w:val="Prrafodelista"/>
        <w:jc w:val="both"/>
        <w:rPr>
          <w:b/>
          <w:sz w:val="10"/>
          <w:szCs w:val="10"/>
        </w:rPr>
      </w:pPr>
    </w:p>
    <w:p w:rsidR="004C6E09" w:rsidRDefault="004C6E09" w:rsidP="004C6E09">
      <w:pPr>
        <w:pStyle w:val="Prrafodelista"/>
        <w:jc w:val="both"/>
        <w:rPr>
          <w:b/>
        </w:rPr>
      </w:pPr>
    </w:p>
    <w:p w:rsidR="00781A32" w:rsidRPr="00781A32" w:rsidRDefault="00781A32" w:rsidP="00781A32">
      <w:pPr>
        <w:jc w:val="both"/>
        <w:rPr>
          <w:rFonts w:ascii="Arial" w:hAnsi="Arial" w:cs="Arial"/>
          <w:bCs/>
          <w:sz w:val="22"/>
          <w:szCs w:val="22"/>
        </w:rPr>
      </w:pPr>
      <w:r w:rsidRPr="00781A32">
        <w:rPr>
          <w:rFonts w:ascii="Arial" w:hAnsi="Arial" w:cs="Arial"/>
          <w:bCs/>
          <w:sz w:val="22"/>
          <w:szCs w:val="22"/>
        </w:rPr>
        <w:t>El Plan de Tratamiento de Riesgo se define con el fin de evaluar las posibles acciones que se deben tomar para mitigar los riesgos identificados en los procesos de la Industria de Licores del Valle, por tal motivo las actividades se definieron teniendo en cuenta la información del análisis de riesgos, de las necesidades y el contexto de los procesos de la entidad en cuanto a la seguridad y privacidad de la información</w:t>
      </w:r>
      <w:r>
        <w:rPr>
          <w:rFonts w:ascii="Arial" w:hAnsi="Arial" w:cs="Arial"/>
          <w:bCs/>
          <w:sz w:val="22"/>
          <w:szCs w:val="22"/>
        </w:rPr>
        <w:t xml:space="preserve">, </w:t>
      </w:r>
      <w:r w:rsidRPr="00781A32">
        <w:rPr>
          <w:rFonts w:ascii="Arial" w:hAnsi="Arial" w:cs="Arial"/>
          <w:bCs/>
          <w:sz w:val="22"/>
          <w:szCs w:val="22"/>
        </w:rPr>
        <w:t>proporcionando las herramientas necesarias para identificar sus características y definir los pasos a seguir para su ejecución.</w:t>
      </w:r>
    </w:p>
    <w:p w:rsidR="00781A32" w:rsidRPr="00781A32" w:rsidRDefault="00781A32" w:rsidP="00781A32">
      <w:pPr>
        <w:jc w:val="both"/>
        <w:rPr>
          <w:b/>
        </w:rPr>
      </w:pPr>
    </w:p>
    <w:p w:rsidR="00B749E5" w:rsidRPr="00781A32" w:rsidRDefault="003876C6" w:rsidP="00781A32">
      <w:pPr>
        <w:jc w:val="both"/>
        <w:rPr>
          <w:rFonts w:ascii="Arial" w:hAnsi="Arial" w:cs="Arial"/>
          <w:sz w:val="22"/>
          <w:szCs w:val="22"/>
        </w:rPr>
      </w:pPr>
      <w:r w:rsidRPr="00781A32">
        <w:rPr>
          <w:rFonts w:ascii="Arial" w:hAnsi="Arial" w:cs="Arial"/>
          <w:sz w:val="22"/>
          <w:szCs w:val="22"/>
        </w:rPr>
        <w:t>Según lo expuesto en la Guía para la Administración del Riesgo y el Diseño de Controles en Entidades Públicas emitida por el Departamento Administrativo de la Función Pública, el tratamiento de riesgos es la respuesta establecida por la primera línea de defensa para la mitigación de los diferentes riesgos, por lo tanto dicha planeación en este caso en particular, hace alusión al tratamiento de riesgos de Seguridad y Privacidad de la Información enfocado en la seguridad de la información sobre los activos de información.</w:t>
      </w:r>
    </w:p>
    <w:p w:rsidR="00781A32" w:rsidRPr="00781A32" w:rsidRDefault="00781A32" w:rsidP="003876C6">
      <w:pPr>
        <w:ind w:left="360"/>
        <w:jc w:val="both"/>
        <w:rPr>
          <w:rFonts w:ascii="Arial" w:hAnsi="Arial" w:cs="Arial"/>
          <w:sz w:val="22"/>
          <w:szCs w:val="22"/>
        </w:rPr>
      </w:pPr>
    </w:p>
    <w:p w:rsidR="003876C6" w:rsidRPr="00781A32" w:rsidRDefault="003876C6" w:rsidP="00781A32">
      <w:pPr>
        <w:jc w:val="both"/>
        <w:rPr>
          <w:rFonts w:ascii="Arial" w:hAnsi="Arial" w:cs="Arial"/>
          <w:sz w:val="22"/>
          <w:szCs w:val="22"/>
        </w:rPr>
      </w:pPr>
      <w:r w:rsidRPr="00781A32">
        <w:rPr>
          <w:rFonts w:ascii="Arial" w:hAnsi="Arial" w:cs="Arial"/>
          <w:sz w:val="22"/>
          <w:szCs w:val="22"/>
        </w:rPr>
        <w:t xml:space="preserve">Para el desarrollo de las actividades, el proceso de Gestión tecnológica   contará con un equipo humano dispuesto para adelantar actividades de sensibilización, capacitación y atención de inquietudes a las subgerencias que lo requieran con cronogramas definidos. </w:t>
      </w:r>
    </w:p>
    <w:p w:rsidR="003876C6" w:rsidRPr="00781A32" w:rsidRDefault="003876C6" w:rsidP="003876C6">
      <w:pPr>
        <w:ind w:left="360"/>
        <w:jc w:val="both"/>
        <w:rPr>
          <w:sz w:val="16"/>
          <w:szCs w:val="16"/>
        </w:rPr>
      </w:pPr>
    </w:p>
    <w:p w:rsidR="004C6E09" w:rsidRDefault="004C6E09" w:rsidP="003876C6">
      <w:pPr>
        <w:ind w:left="360"/>
        <w:jc w:val="both"/>
      </w:pPr>
    </w:p>
    <w:p w:rsidR="003876C6" w:rsidRPr="003876C6" w:rsidRDefault="003876C6" w:rsidP="003876C6">
      <w:pPr>
        <w:ind w:left="360"/>
        <w:jc w:val="center"/>
        <w:rPr>
          <w:b/>
        </w:rPr>
      </w:pPr>
      <w:r w:rsidRPr="003876C6">
        <w:rPr>
          <w:b/>
        </w:rPr>
        <w:t>ORGANIGRAMA DEL PROCESO DE GESTION TECNOLOGICA</w:t>
      </w:r>
    </w:p>
    <w:p w:rsidR="004C6E09" w:rsidRPr="00781A32" w:rsidRDefault="003876C6" w:rsidP="00781A32">
      <w:pPr>
        <w:ind w:left="360"/>
        <w:jc w:val="center"/>
        <w:rPr>
          <w:b/>
        </w:rPr>
      </w:pPr>
      <w:r w:rsidRPr="003876C6">
        <w:rPr>
          <w:b/>
        </w:rPr>
        <w:t>202</w:t>
      </w:r>
      <w:r w:rsidR="00AD3CFE">
        <w:rPr>
          <w:b/>
        </w:rPr>
        <w:t>6</w:t>
      </w:r>
    </w:p>
    <w:p w:rsidR="004C6E09" w:rsidRDefault="004C6E09" w:rsidP="004C6E09">
      <w:pPr>
        <w:rPr>
          <w:noProof/>
        </w:rPr>
      </w:pPr>
    </w:p>
    <w:p w:rsidR="004C6E09" w:rsidRDefault="004C6E09" w:rsidP="004C6E09">
      <w:pPr>
        <w:jc w:val="center"/>
      </w:pPr>
      <w:r w:rsidRPr="00B21653">
        <w:rPr>
          <w:noProof/>
        </w:rPr>
        <w:drawing>
          <wp:inline distT="0" distB="0" distL="0" distR="0" wp14:anchorId="7EA93EDB" wp14:editId="2DBC6800">
            <wp:extent cx="5695950" cy="2194560"/>
            <wp:effectExtent l="76200" t="57150" r="0" b="110490"/>
            <wp:docPr id="3" name="Organigrama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C6E09" w:rsidRDefault="004C6E09" w:rsidP="004C6E09">
      <w:pPr>
        <w:jc w:val="both"/>
        <w:rPr>
          <w:rFonts w:ascii="Arial" w:hAnsi="Arial" w:cs="Arial"/>
        </w:rPr>
      </w:pPr>
    </w:p>
    <w:p w:rsidR="004C6E09" w:rsidRDefault="004C6E09" w:rsidP="004C6E09">
      <w:pPr>
        <w:jc w:val="both"/>
        <w:rPr>
          <w:rFonts w:ascii="Arial" w:hAnsi="Arial" w:cs="Arial"/>
        </w:rPr>
      </w:pPr>
    </w:p>
    <w:p w:rsidR="003876C6" w:rsidRDefault="003876C6" w:rsidP="003876C6">
      <w:pPr>
        <w:ind w:left="360"/>
        <w:jc w:val="both"/>
      </w:pPr>
    </w:p>
    <w:p w:rsidR="003876C6" w:rsidRDefault="003876C6" w:rsidP="003876C6">
      <w:pPr>
        <w:ind w:left="360"/>
        <w:jc w:val="both"/>
      </w:pPr>
    </w:p>
    <w:p w:rsidR="003876C6" w:rsidRDefault="003876C6" w:rsidP="003876C6">
      <w:pPr>
        <w:ind w:left="360"/>
        <w:jc w:val="both"/>
      </w:pPr>
    </w:p>
    <w:p w:rsidR="003876C6" w:rsidRDefault="003876C6" w:rsidP="003876C6">
      <w:pPr>
        <w:ind w:left="360"/>
        <w:jc w:val="both"/>
      </w:pPr>
    </w:p>
    <w:p w:rsidR="003876C6" w:rsidRDefault="003876C6" w:rsidP="003876C6">
      <w:pPr>
        <w:ind w:left="360"/>
        <w:jc w:val="both"/>
      </w:pPr>
    </w:p>
    <w:p w:rsidR="00451F91" w:rsidRDefault="00451F91" w:rsidP="003876C6">
      <w:pPr>
        <w:ind w:left="360"/>
        <w:jc w:val="both"/>
      </w:pPr>
    </w:p>
    <w:p w:rsidR="006D4AE1" w:rsidRDefault="006D4AE1" w:rsidP="003876C6">
      <w:pPr>
        <w:ind w:left="360"/>
        <w:jc w:val="both"/>
      </w:pPr>
    </w:p>
    <w:p w:rsidR="003876C6" w:rsidRDefault="003876C6" w:rsidP="003876C6">
      <w:pPr>
        <w:ind w:left="360"/>
        <w:jc w:val="both"/>
      </w:pPr>
    </w:p>
    <w:p w:rsidR="006D4AE1" w:rsidRPr="006D4AE1" w:rsidRDefault="006D4AE1" w:rsidP="006D4AE1">
      <w:pPr>
        <w:pStyle w:val="Prrafodelista"/>
        <w:numPr>
          <w:ilvl w:val="0"/>
          <w:numId w:val="13"/>
        </w:numPr>
        <w:rPr>
          <w:rFonts w:ascii="Arial" w:hAnsi="Arial" w:cs="Arial"/>
          <w:b/>
          <w:szCs w:val="24"/>
        </w:rPr>
      </w:pPr>
      <w:r w:rsidRPr="006D4AE1">
        <w:rPr>
          <w:rFonts w:ascii="Arial" w:hAnsi="Arial" w:cs="Arial"/>
          <w:b/>
          <w:szCs w:val="24"/>
        </w:rPr>
        <w:t>OBJETIVOS ESPECÍFICOS</w:t>
      </w:r>
    </w:p>
    <w:p w:rsidR="003876C6" w:rsidRDefault="003876C6" w:rsidP="003876C6">
      <w:pPr>
        <w:ind w:left="360"/>
        <w:jc w:val="both"/>
      </w:pPr>
    </w:p>
    <w:p w:rsidR="003876C6" w:rsidRDefault="003876C6" w:rsidP="003876C6">
      <w:pPr>
        <w:ind w:left="360"/>
        <w:jc w:val="both"/>
      </w:pPr>
    </w:p>
    <w:p w:rsidR="00451F91" w:rsidRDefault="00451F91" w:rsidP="003876C6">
      <w:pPr>
        <w:ind w:left="360"/>
        <w:jc w:val="both"/>
      </w:pPr>
    </w:p>
    <w:p w:rsidR="006D4AE1" w:rsidRPr="002F7FCC" w:rsidRDefault="006D4AE1" w:rsidP="006D4AE1">
      <w:pPr>
        <w:pStyle w:val="Prrafodelista"/>
        <w:numPr>
          <w:ilvl w:val="0"/>
          <w:numId w:val="17"/>
        </w:numPr>
        <w:jc w:val="both"/>
        <w:rPr>
          <w:rFonts w:ascii="Arial" w:hAnsi="Arial" w:cs="Arial"/>
          <w:sz w:val="22"/>
          <w:szCs w:val="22"/>
        </w:rPr>
      </w:pPr>
      <w:r w:rsidRPr="002F7FCC">
        <w:rPr>
          <w:rFonts w:ascii="Arial" w:hAnsi="Arial" w:cs="Arial"/>
          <w:sz w:val="22"/>
          <w:szCs w:val="22"/>
        </w:rPr>
        <w:t>Desarrollar actividades para lograr la consecución de la sensibilización del Plan de Tratamiento de Riesgos.</w:t>
      </w:r>
    </w:p>
    <w:p w:rsidR="006D4AE1" w:rsidRPr="002F7FCC" w:rsidRDefault="006D4AE1" w:rsidP="006D4AE1">
      <w:pPr>
        <w:pStyle w:val="Prrafodelista"/>
        <w:ind w:left="1080"/>
        <w:jc w:val="both"/>
        <w:rPr>
          <w:rFonts w:ascii="Arial" w:hAnsi="Arial" w:cs="Arial"/>
          <w:sz w:val="22"/>
          <w:szCs w:val="22"/>
        </w:rPr>
      </w:pPr>
    </w:p>
    <w:p w:rsidR="006D4AE1" w:rsidRPr="002F7FCC" w:rsidRDefault="006D4AE1" w:rsidP="006D4AE1">
      <w:pPr>
        <w:pStyle w:val="Prrafodelista"/>
        <w:numPr>
          <w:ilvl w:val="0"/>
          <w:numId w:val="17"/>
        </w:numPr>
        <w:jc w:val="both"/>
        <w:rPr>
          <w:rFonts w:ascii="Arial" w:hAnsi="Arial" w:cs="Arial"/>
          <w:sz w:val="22"/>
          <w:szCs w:val="22"/>
        </w:rPr>
      </w:pPr>
      <w:r w:rsidRPr="002F7FCC">
        <w:rPr>
          <w:rFonts w:ascii="Arial" w:hAnsi="Arial" w:cs="Arial"/>
          <w:sz w:val="22"/>
          <w:szCs w:val="22"/>
        </w:rPr>
        <w:t xml:space="preserve">Capacitación a todo el personal para dar a conocer dicho plan., en aras de que se pueda tener claridad al respecto. </w:t>
      </w:r>
    </w:p>
    <w:p w:rsidR="006D4AE1" w:rsidRPr="002F7FCC" w:rsidRDefault="006D4AE1" w:rsidP="006D4AE1">
      <w:pPr>
        <w:pStyle w:val="Prrafodelista"/>
        <w:rPr>
          <w:rFonts w:ascii="Arial" w:hAnsi="Arial" w:cs="Arial"/>
          <w:sz w:val="22"/>
          <w:szCs w:val="22"/>
        </w:rPr>
      </w:pPr>
    </w:p>
    <w:p w:rsidR="006D4AE1" w:rsidRPr="002F7FCC" w:rsidRDefault="006D4AE1" w:rsidP="006D4AE1">
      <w:pPr>
        <w:pStyle w:val="Prrafodelista"/>
        <w:numPr>
          <w:ilvl w:val="0"/>
          <w:numId w:val="17"/>
        </w:numPr>
        <w:jc w:val="both"/>
        <w:rPr>
          <w:rFonts w:ascii="Arial" w:hAnsi="Arial" w:cs="Arial"/>
          <w:sz w:val="22"/>
          <w:szCs w:val="22"/>
        </w:rPr>
      </w:pPr>
      <w:r w:rsidRPr="002F7FCC">
        <w:rPr>
          <w:rFonts w:ascii="Arial" w:hAnsi="Arial" w:cs="Arial"/>
          <w:sz w:val="22"/>
          <w:szCs w:val="22"/>
        </w:rPr>
        <w:t xml:space="preserve">Acatar las observaciones que se realicen a dicho plan de tratamiento de </w:t>
      </w:r>
      <w:r w:rsidR="009151B8" w:rsidRPr="002F7FCC">
        <w:rPr>
          <w:rFonts w:ascii="Arial" w:hAnsi="Arial" w:cs="Arial"/>
          <w:sz w:val="22"/>
          <w:szCs w:val="22"/>
        </w:rPr>
        <w:t>riesgos y</w:t>
      </w:r>
      <w:r w:rsidRPr="002F7FCC">
        <w:rPr>
          <w:rFonts w:ascii="Arial" w:hAnsi="Arial" w:cs="Arial"/>
          <w:sz w:val="22"/>
          <w:szCs w:val="22"/>
        </w:rPr>
        <w:t xml:space="preserve"> a las orientaciones de la alta dirección, en cuanto al apetito de riesgo institucionales que han adoptado para afrontar el desarrollo y cumplimiento de las actividades planificadas.</w:t>
      </w:r>
    </w:p>
    <w:p w:rsidR="006D4AE1" w:rsidRPr="002F7FCC" w:rsidRDefault="006D4AE1" w:rsidP="006D4AE1">
      <w:pPr>
        <w:pStyle w:val="Prrafodelista"/>
        <w:ind w:left="1080"/>
        <w:jc w:val="both"/>
        <w:rPr>
          <w:rFonts w:ascii="Arial" w:hAnsi="Arial" w:cs="Arial"/>
          <w:sz w:val="22"/>
          <w:szCs w:val="22"/>
        </w:rPr>
      </w:pPr>
    </w:p>
    <w:p w:rsidR="006D4AE1" w:rsidRDefault="006D4AE1" w:rsidP="006D4AE1">
      <w:pPr>
        <w:pStyle w:val="Prrafodelista"/>
        <w:numPr>
          <w:ilvl w:val="0"/>
          <w:numId w:val="17"/>
        </w:numPr>
        <w:jc w:val="both"/>
        <w:rPr>
          <w:rFonts w:ascii="Arial" w:hAnsi="Arial" w:cs="Arial"/>
          <w:sz w:val="22"/>
          <w:szCs w:val="22"/>
        </w:rPr>
      </w:pPr>
      <w:r w:rsidRPr="002F7FCC">
        <w:rPr>
          <w:rFonts w:ascii="Arial" w:hAnsi="Arial" w:cs="Arial"/>
          <w:sz w:val="22"/>
          <w:szCs w:val="22"/>
        </w:rPr>
        <w:t xml:space="preserve">Enviar Circulares Informativas a toda la Industria de Licores del Valle, cada que se actualice dicho plan de tratamiento de Riesgos con el fin de poder cumplir con las actividades relacionadas en el plan que se anexa. </w:t>
      </w:r>
    </w:p>
    <w:p w:rsidR="002F7FCC" w:rsidRPr="002F7FCC" w:rsidRDefault="002F7FCC" w:rsidP="002F7FCC">
      <w:pPr>
        <w:pStyle w:val="Prrafodelista"/>
        <w:rPr>
          <w:rFonts w:ascii="Arial" w:hAnsi="Arial" w:cs="Arial"/>
          <w:sz w:val="22"/>
          <w:szCs w:val="22"/>
        </w:rPr>
      </w:pPr>
    </w:p>
    <w:p w:rsidR="002F7FCC" w:rsidRDefault="002F7FCC" w:rsidP="006D4AE1">
      <w:pPr>
        <w:pStyle w:val="Prrafodelista"/>
        <w:numPr>
          <w:ilvl w:val="0"/>
          <w:numId w:val="17"/>
        </w:numPr>
        <w:jc w:val="both"/>
        <w:rPr>
          <w:rFonts w:ascii="Arial" w:hAnsi="Arial" w:cs="Arial"/>
          <w:sz w:val="22"/>
          <w:szCs w:val="22"/>
        </w:rPr>
      </w:pPr>
      <w:r w:rsidRPr="002F7FCC">
        <w:rPr>
          <w:rFonts w:ascii="Arial" w:hAnsi="Arial" w:cs="Arial"/>
          <w:sz w:val="22"/>
          <w:szCs w:val="22"/>
        </w:rPr>
        <w:t xml:space="preserve">El tratamiento o respuesta dada al riesgo, se enmarca en las siguientes categorías: </w:t>
      </w:r>
    </w:p>
    <w:p w:rsidR="002F7FCC" w:rsidRPr="002F7FCC" w:rsidRDefault="002F7FCC" w:rsidP="002F7FCC">
      <w:pPr>
        <w:pStyle w:val="Prrafodelista"/>
        <w:rPr>
          <w:rFonts w:ascii="Arial" w:hAnsi="Arial" w:cs="Arial"/>
          <w:sz w:val="22"/>
          <w:szCs w:val="22"/>
        </w:rPr>
      </w:pPr>
    </w:p>
    <w:p w:rsidR="002F7FCC" w:rsidRDefault="002F7FCC" w:rsidP="006D4AE1">
      <w:pPr>
        <w:pStyle w:val="Prrafodelista"/>
        <w:numPr>
          <w:ilvl w:val="0"/>
          <w:numId w:val="17"/>
        </w:numPr>
        <w:jc w:val="both"/>
        <w:rPr>
          <w:rFonts w:ascii="Arial" w:hAnsi="Arial" w:cs="Arial"/>
          <w:sz w:val="22"/>
          <w:szCs w:val="22"/>
        </w:rPr>
      </w:pPr>
      <w:r w:rsidRPr="002F7FCC">
        <w:rPr>
          <w:rFonts w:ascii="Arial" w:hAnsi="Arial" w:cs="Arial"/>
          <w:sz w:val="22"/>
          <w:szCs w:val="22"/>
        </w:rPr>
        <w:t xml:space="preserve">Aceptar el riesgo: No se adopta ninguna medida que afecte la probabilidad o el impacto del riesgo. (Ningún riesgo de corrupción es aceptado). La aceptación del riesgo puede ser una opción viable en la entidad, para los riesgos bajos, pero también pueden existir escenarios de riesgos a los que no se les puedan aplicar controles y, por ende, se acepta el riesgo. En ambos escenarios debe existir un seguimiento continuo del riesgo. </w:t>
      </w:r>
    </w:p>
    <w:p w:rsidR="002F7FCC" w:rsidRPr="002F7FCC" w:rsidRDefault="002F7FCC" w:rsidP="002F7FCC">
      <w:pPr>
        <w:pStyle w:val="Prrafodelista"/>
        <w:rPr>
          <w:rFonts w:ascii="Arial" w:hAnsi="Arial" w:cs="Arial"/>
          <w:sz w:val="22"/>
          <w:szCs w:val="22"/>
        </w:rPr>
      </w:pPr>
    </w:p>
    <w:p w:rsidR="00FD3237" w:rsidRDefault="002F7FCC" w:rsidP="006D4AE1">
      <w:pPr>
        <w:pStyle w:val="Prrafodelista"/>
        <w:numPr>
          <w:ilvl w:val="0"/>
          <w:numId w:val="17"/>
        </w:numPr>
        <w:jc w:val="both"/>
        <w:rPr>
          <w:rFonts w:ascii="Arial" w:hAnsi="Arial" w:cs="Arial"/>
          <w:sz w:val="22"/>
          <w:szCs w:val="22"/>
        </w:rPr>
      </w:pPr>
      <w:r w:rsidRPr="002F7FCC">
        <w:rPr>
          <w:rFonts w:ascii="Arial" w:hAnsi="Arial" w:cs="Arial"/>
          <w:sz w:val="22"/>
          <w:szCs w:val="22"/>
        </w:rPr>
        <w:t>Reducir el riesgo: Se adoptan medidas para reducir la probabilidad o el impacto del riesgo, o ambos; por lo general conlleva a la implementación de controles. Deben seleccionarse controles apropiados y con una adecuada segregación de funciones, de manera que el tratamiento al riesgo adoptado logre la reducción prevista sobre este.</w:t>
      </w:r>
    </w:p>
    <w:p w:rsidR="003876C6" w:rsidRDefault="003876C6" w:rsidP="003876C6">
      <w:pPr>
        <w:ind w:left="360"/>
        <w:jc w:val="both"/>
        <w:rPr>
          <w:rFonts w:ascii="Arial" w:hAnsi="Arial" w:cs="Arial"/>
          <w:sz w:val="22"/>
          <w:szCs w:val="22"/>
        </w:rPr>
      </w:pPr>
    </w:p>
    <w:p w:rsidR="00451F91" w:rsidRDefault="00451F91" w:rsidP="003876C6">
      <w:pPr>
        <w:ind w:left="360"/>
        <w:jc w:val="both"/>
        <w:rPr>
          <w:rFonts w:ascii="Arial" w:hAnsi="Arial" w:cs="Arial"/>
          <w:sz w:val="22"/>
          <w:szCs w:val="22"/>
        </w:rPr>
      </w:pPr>
    </w:p>
    <w:p w:rsidR="00451F91" w:rsidRPr="002F7FCC" w:rsidRDefault="00451F91" w:rsidP="003876C6">
      <w:pPr>
        <w:ind w:left="360"/>
        <w:jc w:val="both"/>
        <w:rPr>
          <w:rFonts w:ascii="Arial" w:hAnsi="Arial" w:cs="Arial"/>
          <w:sz w:val="22"/>
          <w:szCs w:val="22"/>
        </w:rPr>
      </w:pPr>
    </w:p>
    <w:p w:rsidR="003876C6" w:rsidRDefault="003876C6" w:rsidP="003876C6">
      <w:pPr>
        <w:ind w:left="360"/>
        <w:jc w:val="both"/>
      </w:pPr>
    </w:p>
    <w:p w:rsidR="003876C6" w:rsidRDefault="003876C6" w:rsidP="003876C6">
      <w:pPr>
        <w:ind w:left="360"/>
        <w:jc w:val="both"/>
      </w:pPr>
    </w:p>
    <w:p w:rsidR="003876C6" w:rsidRDefault="003876C6" w:rsidP="003876C6">
      <w:pPr>
        <w:ind w:left="360"/>
        <w:jc w:val="both"/>
      </w:pPr>
    </w:p>
    <w:p w:rsidR="003876C6" w:rsidRDefault="003876C6" w:rsidP="003876C6">
      <w:pPr>
        <w:ind w:left="360"/>
        <w:jc w:val="both"/>
      </w:pPr>
    </w:p>
    <w:p w:rsidR="00536BB6" w:rsidRDefault="00536BB6" w:rsidP="003876C6">
      <w:pPr>
        <w:ind w:left="360"/>
        <w:jc w:val="both"/>
      </w:pPr>
    </w:p>
    <w:p w:rsidR="003876C6" w:rsidRPr="003876C6" w:rsidRDefault="003876C6" w:rsidP="003876C6">
      <w:pPr>
        <w:ind w:left="360"/>
        <w:jc w:val="both"/>
        <w:rPr>
          <w:b/>
        </w:rPr>
      </w:pPr>
    </w:p>
    <w:p w:rsidR="003876C6" w:rsidRDefault="003876C6" w:rsidP="00650CFD">
      <w:pPr>
        <w:spacing w:line="0" w:lineRule="atLeast"/>
        <w:ind w:left="240"/>
        <w:rPr>
          <w:rFonts w:ascii="Arial" w:eastAsia="Arial" w:hAnsi="Arial" w:cs="Arial"/>
          <w:b/>
          <w:sz w:val="22"/>
          <w:szCs w:val="22"/>
        </w:rPr>
      </w:pPr>
    </w:p>
    <w:p w:rsidR="003876C6" w:rsidRDefault="003876C6" w:rsidP="00650CFD">
      <w:pPr>
        <w:spacing w:line="0" w:lineRule="atLeast"/>
        <w:ind w:left="240"/>
        <w:rPr>
          <w:rFonts w:ascii="Arial" w:eastAsia="Arial" w:hAnsi="Arial" w:cs="Arial"/>
          <w:b/>
          <w:sz w:val="22"/>
          <w:szCs w:val="22"/>
        </w:rPr>
      </w:pPr>
    </w:p>
    <w:p w:rsidR="00650CFD" w:rsidRPr="00642C87" w:rsidRDefault="00650CFD" w:rsidP="00642C87">
      <w:pPr>
        <w:pStyle w:val="Prrafodelista"/>
        <w:numPr>
          <w:ilvl w:val="0"/>
          <w:numId w:val="13"/>
        </w:numPr>
        <w:spacing w:line="0" w:lineRule="atLeast"/>
        <w:rPr>
          <w:rFonts w:ascii="Arial" w:eastAsia="Arial" w:hAnsi="Arial" w:cs="Arial"/>
          <w:b/>
          <w:sz w:val="22"/>
          <w:szCs w:val="22"/>
        </w:rPr>
      </w:pPr>
      <w:r w:rsidRPr="00642C87">
        <w:rPr>
          <w:rFonts w:ascii="Arial" w:eastAsia="Arial" w:hAnsi="Arial" w:cs="Arial"/>
          <w:b/>
          <w:sz w:val="22"/>
          <w:szCs w:val="22"/>
        </w:rPr>
        <w:t xml:space="preserve"> IDENTIFICACIONES DE USUARIO Y CLAVES DE SEGURIDAD</w:t>
      </w:r>
    </w:p>
    <w:p w:rsidR="00650CFD" w:rsidRPr="00D44AFD" w:rsidRDefault="00650CFD" w:rsidP="00650CFD">
      <w:pPr>
        <w:spacing w:line="254" w:lineRule="exact"/>
        <w:rPr>
          <w:rFonts w:ascii="Arial" w:hAnsi="Arial" w:cs="Arial"/>
          <w:sz w:val="22"/>
          <w:szCs w:val="22"/>
        </w:rPr>
      </w:pPr>
    </w:p>
    <w:p w:rsidR="00650CFD" w:rsidRPr="00D44AFD" w:rsidRDefault="00650CFD" w:rsidP="009151B8">
      <w:pPr>
        <w:tabs>
          <w:tab w:val="left" w:pos="480"/>
        </w:tabs>
        <w:spacing w:line="252" w:lineRule="auto"/>
        <w:ind w:left="480" w:right="340"/>
        <w:jc w:val="both"/>
        <w:rPr>
          <w:rFonts w:ascii="Arial" w:hAnsi="Arial" w:cs="Arial"/>
          <w:sz w:val="22"/>
          <w:szCs w:val="22"/>
        </w:rPr>
      </w:pPr>
      <w:r w:rsidRPr="00D44AFD">
        <w:rPr>
          <w:rFonts w:ascii="Arial" w:eastAsia="Arial" w:hAnsi="Arial" w:cs="Arial"/>
          <w:sz w:val="22"/>
          <w:szCs w:val="22"/>
        </w:rPr>
        <w:t>Las Claves de Seguridad (Password) son una serie de caracteres no vistos, escondidos, personales e intransferibles, que el usuario utiliza para identificarse en los diferentes sistemas, siempre y cuando los recursos del sistema estén asignados. Por lo tanto, el empleado acuerda, entiende y aplica los siguientes conceptos:</w:t>
      </w:r>
    </w:p>
    <w:p w:rsidR="00650CFD" w:rsidRPr="00D44AFD" w:rsidRDefault="00650CFD" w:rsidP="00650CFD">
      <w:pPr>
        <w:spacing w:line="202" w:lineRule="exact"/>
        <w:rPr>
          <w:rFonts w:ascii="Arial" w:hAnsi="Arial" w:cs="Arial"/>
          <w:sz w:val="22"/>
          <w:szCs w:val="22"/>
        </w:rPr>
      </w:pPr>
    </w:p>
    <w:p w:rsidR="00650CFD" w:rsidRPr="00D44AFD" w:rsidRDefault="00650CFD" w:rsidP="0025200D">
      <w:pPr>
        <w:numPr>
          <w:ilvl w:val="1"/>
          <w:numId w:val="1"/>
        </w:numPr>
        <w:tabs>
          <w:tab w:val="left" w:pos="840"/>
        </w:tabs>
        <w:spacing w:line="239" w:lineRule="auto"/>
        <w:ind w:left="840" w:right="340" w:hanging="366"/>
        <w:jc w:val="both"/>
        <w:rPr>
          <w:rFonts w:ascii="Arial" w:eastAsia="Arial" w:hAnsi="Arial" w:cs="Arial"/>
          <w:sz w:val="22"/>
          <w:szCs w:val="22"/>
        </w:rPr>
      </w:pPr>
      <w:r w:rsidRPr="00D44AFD">
        <w:rPr>
          <w:rFonts w:ascii="Arial" w:eastAsia="Arial" w:hAnsi="Arial" w:cs="Arial"/>
          <w:sz w:val="22"/>
          <w:szCs w:val="22"/>
        </w:rPr>
        <w:t>La Identificación de usuario es única para cada persona y la contraseña debe ser confidencial e intransferible. Esto incluye las contraseñas de seguridad para telecomunicaciones (telefónicas).</w:t>
      </w:r>
    </w:p>
    <w:p w:rsidR="00650CFD" w:rsidRPr="00D44AFD" w:rsidRDefault="00650CFD" w:rsidP="00650CFD">
      <w:pPr>
        <w:spacing w:line="2" w:lineRule="exact"/>
        <w:jc w:val="both"/>
        <w:rPr>
          <w:rFonts w:ascii="Arial" w:eastAsia="Arial" w:hAnsi="Arial" w:cs="Arial"/>
          <w:sz w:val="22"/>
          <w:szCs w:val="22"/>
        </w:rPr>
      </w:pPr>
    </w:p>
    <w:p w:rsidR="00650CFD" w:rsidRPr="00D44AFD" w:rsidRDefault="00650CFD" w:rsidP="0025200D">
      <w:pPr>
        <w:numPr>
          <w:ilvl w:val="1"/>
          <w:numId w:val="1"/>
        </w:numPr>
        <w:tabs>
          <w:tab w:val="left" w:pos="840"/>
        </w:tabs>
        <w:spacing w:line="0" w:lineRule="atLeast"/>
        <w:ind w:left="840" w:right="340" w:hanging="366"/>
        <w:jc w:val="both"/>
        <w:rPr>
          <w:rFonts w:ascii="Arial" w:eastAsia="Arial" w:hAnsi="Arial" w:cs="Arial"/>
          <w:sz w:val="22"/>
          <w:szCs w:val="22"/>
        </w:rPr>
      </w:pPr>
      <w:r w:rsidRPr="00D44AFD">
        <w:rPr>
          <w:rFonts w:ascii="Arial" w:eastAsia="Arial" w:hAnsi="Arial" w:cs="Arial"/>
          <w:sz w:val="22"/>
          <w:szCs w:val="22"/>
        </w:rPr>
        <w:t>Una vez ingresado al sistema de Información, no se debe dejar desatendida la pantalla, evitando así el uso del equipo por otras personas con su identificación de usuario. Por lo tanto, cuando no se utiliza, se debe salir del sistema que requiere contraseña.</w:t>
      </w:r>
    </w:p>
    <w:p w:rsidR="00650CFD" w:rsidRPr="00D44AFD" w:rsidRDefault="00650CFD" w:rsidP="00650CFD">
      <w:pPr>
        <w:spacing w:line="1" w:lineRule="exact"/>
        <w:jc w:val="both"/>
        <w:rPr>
          <w:rFonts w:ascii="Arial" w:eastAsia="Arial" w:hAnsi="Arial" w:cs="Arial"/>
          <w:sz w:val="22"/>
          <w:szCs w:val="22"/>
        </w:rPr>
      </w:pPr>
    </w:p>
    <w:p w:rsidR="00650CFD" w:rsidRPr="00D44AFD" w:rsidRDefault="00650CFD" w:rsidP="0025200D">
      <w:pPr>
        <w:numPr>
          <w:ilvl w:val="1"/>
          <w:numId w:val="1"/>
        </w:numPr>
        <w:tabs>
          <w:tab w:val="left" w:pos="840"/>
        </w:tabs>
        <w:spacing w:line="0" w:lineRule="atLeast"/>
        <w:ind w:left="840" w:right="340" w:hanging="366"/>
        <w:jc w:val="both"/>
        <w:rPr>
          <w:rFonts w:ascii="Arial" w:eastAsia="Arial" w:hAnsi="Arial" w:cs="Arial"/>
          <w:sz w:val="22"/>
          <w:szCs w:val="22"/>
        </w:rPr>
      </w:pPr>
      <w:r w:rsidRPr="00D44AFD">
        <w:rPr>
          <w:rFonts w:ascii="Arial" w:eastAsia="Arial" w:hAnsi="Arial" w:cs="Arial"/>
          <w:sz w:val="22"/>
          <w:szCs w:val="22"/>
        </w:rPr>
        <w:t>Reportar inmediatamente el uso indebido de los equipos de computación a la Jefatura de Sistemas de Información, o al Subgerente Financiero y Administrativo, o a Control Integral.</w:t>
      </w:r>
    </w:p>
    <w:p w:rsidR="00650CFD" w:rsidRPr="00D44AFD" w:rsidRDefault="00650CFD" w:rsidP="0025200D">
      <w:pPr>
        <w:numPr>
          <w:ilvl w:val="1"/>
          <w:numId w:val="1"/>
        </w:numPr>
        <w:tabs>
          <w:tab w:val="left" w:pos="840"/>
        </w:tabs>
        <w:spacing w:line="0" w:lineRule="atLeast"/>
        <w:ind w:left="840" w:right="320" w:hanging="366"/>
        <w:jc w:val="both"/>
        <w:rPr>
          <w:rFonts w:ascii="Arial" w:eastAsia="Arial" w:hAnsi="Arial" w:cs="Arial"/>
          <w:sz w:val="22"/>
          <w:szCs w:val="22"/>
        </w:rPr>
      </w:pPr>
      <w:r w:rsidRPr="00D44AFD">
        <w:rPr>
          <w:rFonts w:ascii="Arial" w:eastAsia="Arial" w:hAnsi="Arial" w:cs="Arial"/>
          <w:sz w:val="22"/>
          <w:szCs w:val="22"/>
        </w:rPr>
        <w:t>Todos los equipos que no se estén utilizando deben estar en el menú de apertura o apagados.</w:t>
      </w:r>
    </w:p>
    <w:p w:rsidR="00650CFD" w:rsidRPr="00D44AFD" w:rsidRDefault="00650CFD" w:rsidP="0025200D">
      <w:pPr>
        <w:numPr>
          <w:ilvl w:val="1"/>
          <w:numId w:val="1"/>
        </w:numPr>
        <w:tabs>
          <w:tab w:val="left" w:pos="840"/>
        </w:tabs>
        <w:spacing w:line="0" w:lineRule="atLeast"/>
        <w:ind w:left="840" w:right="340" w:hanging="366"/>
        <w:jc w:val="both"/>
        <w:rPr>
          <w:rFonts w:ascii="Arial" w:eastAsia="Arial" w:hAnsi="Arial" w:cs="Arial"/>
          <w:sz w:val="22"/>
          <w:szCs w:val="22"/>
        </w:rPr>
      </w:pPr>
      <w:r w:rsidRPr="00D44AFD">
        <w:rPr>
          <w:rFonts w:ascii="Arial" w:eastAsia="Arial" w:hAnsi="Arial" w:cs="Arial"/>
          <w:sz w:val="22"/>
          <w:szCs w:val="22"/>
        </w:rPr>
        <w:t>Las contraseñas no deben ser obvias para reducir riesgos de revelación. Por ejemplo, no utilizar como contraseña las iniciales del usuario, la fecha de cumpleaños, etc.</w:t>
      </w:r>
    </w:p>
    <w:p w:rsidR="00650CFD" w:rsidRPr="00D44AFD" w:rsidRDefault="00650CFD" w:rsidP="0025200D">
      <w:pPr>
        <w:numPr>
          <w:ilvl w:val="1"/>
          <w:numId w:val="1"/>
        </w:numPr>
        <w:tabs>
          <w:tab w:val="left" w:pos="840"/>
        </w:tabs>
        <w:spacing w:line="0" w:lineRule="atLeast"/>
        <w:ind w:left="840" w:hanging="366"/>
        <w:jc w:val="both"/>
        <w:rPr>
          <w:rFonts w:ascii="Arial" w:eastAsia="Arial" w:hAnsi="Arial" w:cs="Arial"/>
          <w:sz w:val="22"/>
          <w:szCs w:val="22"/>
        </w:rPr>
      </w:pPr>
      <w:r w:rsidRPr="00D44AFD">
        <w:rPr>
          <w:rFonts w:ascii="Arial" w:eastAsia="Arial" w:hAnsi="Arial" w:cs="Arial"/>
          <w:sz w:val="22"/>
          <w:szCs w:val="22"/>
        </w:rPr>
        <w:t>Las contraseñas se deben cambiar al menos cada 60 días.</w:t>
      </w:r>
    </w:p>
    <w:p w:rsidR="00650CFD" w:rsidRPr="00D44AFD" w:rsidRDefault="00650CFD" w:rsidP="00650CFD">
      <w:pPr>
        <w:spacing w:line="0" w:lineRule="atLeast"/>
        <w:ind w:left="820" w:right="340"/>
        <w:jc w:val="both"/>
        <w:rPr>
          <w:rFonts w:ascii="Arial" w:eastAsia="Arial" w:hAnsi="Arial" w:cs="Arial"/>
          <w:sz w:val="22"/>
          <w:szCs w:val="22"/>
        </w:rPr>
      </w:pPr>
      <w:r w:rsidRPr="00D44AFD">
        <w:rPr>
          <w:rFonts w:ascii="Arial" w:eastAsia="Arial" w:hAnsi="Arial" w:cs="Arial"/>
          <w:sz w:val="22"/>
          <w:szCs w:val="22"/>
        </w:rPr>
        <w:t>El acceso a los sistemas efectuado por contratistas, consultores, y otras personas no vinculadas directamente a la Compañía, debe ser estrictamente limitado a que realice sus proyectos asignados para un período de tiempo específico, donde es responsabilidad del Jefe Inmediato informar oportunamente y por escrito al Jefe de Sistemas sobre la labor a realizar y la necesidad de asignación del usuario.</w:t>
      </w:r>
    </w:p>
    <w:p w:rsidR="00650CFD" w:rsidRPr="00D44AFD" w:rsidRDefault="00650CFD" w:rsidP="00650CFD">
      <w:pPr>
        <w:spacing w:line="1" w:lineRule="exact"/>
        <w:jc w:val="both"/>
        <w:rPr>
          <w:rFonts w:ascii="Arial" w:eastAsia="Arial" w:hAnsi="Arial" w:cs="Arial"/>
          <w:sz w:val="22"/>
          <w:szCs w:val="22"/>
        </w:rPr>
      </w:pPr>
    </w:p>
    <w:p w:rsidR="00650CFD" w:rsidRPr="00D44AFD" w:rsidRDefault="00650CFD" w:rsidP="0025200D">
      <w:pPr>
        <w:numPr>
          <w:ilvl w:val="1"/>
          <w:numId w:val="1"/>
        </w:numPr>
        <w:tabs>
          <w:tab w:val="left" w:pos="840"/>
        </w:tabs>
        <w:spacing w:line="251" w:lineRule="auto"/>
        <w:ind w:left="840" w:right="340" w:hanging="366"/>
        <w:jc w:val="both"/>
        <w:rPr>
          <w:rFonts w:ascii="Arial" w:eastAsia="Arial" w:hAnsi="Arial" w:cs="Arial"/>
          <w:sz w:val="22"/>
          <w:szCs w:val="22"/>
        </w:rPr>
      </w:pPr>
      <w:r w:rsidRPr="00D44AFD">
        <w:rPr>
          <w:rFonts w:ascii="Arial" w:eastAsia="Arial" w:hAnsi="Arial" w:cs="Arial"/>
          <w:sz w:val="22"/>
          <w:szCs w:val="22"/>
        </w:rPr>
        <w:t>Cuando el contratista traiga equipos propios, la Industria de Licores del Valle no se hará responsable por la autenticidad y legalidad de los programas que tenga instalados en los mismos., No se le dará acceso a la red, para esto deberá trabajar en un equipo asignado por Sistemas de Información.</w:t>
      </w:r>
    </w:p>
    <w:p w:rsidR="00650CFD" w:rsidRPr="00D44AFD" w:rsidRDefault="00650CFD" w:rsidP="00650CFD">
      <w:pPr>
        <w:spacing w:line="20" w:lineRule="exact"/>
        <w:rPr>
          <w:rFonts w:ascii="Arial" w:hAnsi="Arial" w:cs="Arial"/>
          <w:sz w:val="22"/>
          <w:szCs w:val="22"/>
        </w:rPr>
      </w:pPr>
    </w:p>
    <w:p w:rsidR="00650CFD" w:rsidRPr="00D44AFD" w:rsidRDefault="00650CFD" w:rsidP="0025200D">
      <w:pPr>
        <w:numPr>
          <w:ilvl w:val="0"/>
          <w:numId w:val="2"/>
        </w:numPr>
        <w:tabs>
          <w:tab w:val="left" w:pos="726"/>
        </w:tabs>
        <w:spacing w:line="252" w:lineRule="auto"/>
        <w:ind w:left="726" w:hanging="366"/>
        <w:jc w:val="both"/>
        <w:rPr>
          <w:rFonts w:ascii="Arial" w:hAnsi="Arial" w:cs="Arial"/>
          <w:sz w:val="22"/>
          <w:szCs w:val="22"/>
        </w:rPr>
      </w:pPr>
      <w:bookmarkStart w:id="0" w:name="page2"/>
      <w:bookmarkEnd w:id="0"/>
      <w:r w:rsidRPr="00D44AFD">
        <w:rPr>
          <w:rFonts w:ascii="Arial" w:eastAsia="Arial" w:hAnsi="Arial" w:cs="Arial"/>
          <w:sz w:val="22"/>
          <w:szCs w:val="22"/>
        </w:rPr>
        <w:t>En el evento excepcional que un usuario requiera dar a conocer su contraseña a otra persona de manera temporal, deberá documentar oportunamente este hecho enviando copia al Jefe de Sistemas de Información. Cuando retome su contraseña, deberá cambiarla de manera inmediata.</w:t>
      </w:r>
    </w:p>
    <w:p w:rsidR="00650CFD" w:rsidRPr="00D44AFD" w:rsidRDefault="00650CFD" w:rsidP="00650CFD">
      <w:pPr>
        <w:spacing w:line="200" w:lineRule="exact"/>
        <w:rPr>
          <w:rFonts w:ascii="Arial" w:hAnsi="Arial" w:cs="Arial"/>
          <w:sz w:val="22"/>
          <w:szCs w:val="22"/>
        </w:rPr>
      </w:pPr>
    </w:p>
    <w:p w:rsidR="00650CFD" w:rsidRPr="00D44AFD" w:rsidRDefault="00650CFD" w:rsidP="00650CFD">
      <w:pPr>
        <w:spacing w:line="200" w:lineRule="exact"/>
        <w:rPr>
          <w:rFonts w:ascii="Arial" w:hAnsi="Arial" w:cs="Arial"/>
          <w:sz w:val="22"/>
          <w:szCs w:val="22"/>
        </w:rPr>
      </w:pPr>
    </w:p>
    <w:p w:rsidR="00650CFD" w:rsidRDefault="00650CFD" w:rsidP="00650CFD">
      <w:pPr>
        <w:spacing w:line="200" w:lineRule="exact"/>
        <w:rPr>
          <w:rFonts w:ascii="Arial" w:hAnsi="Arial" w:cs="Arial"/>
          <w:sz w:val="22"/>
          <w:szCs w:val="22"/>
        </w:rPr>
      </w:pPr>
    </w:p>
    <w:p w:rsidR="00D44AFD" w:rsidRDefault="00D44AFD" w:rsidP="00650CFD">
      <w:pPr>
        <w:spacing w:line="200" w:lineRule="exact"/>
        <w:rPr>
          <w:rFonts w:ascii="Arial" w:hAnsi="Arial" w:cs="Arial"/>
          <w:sz w:val="22"/>
          <w:szCs w:val="22"/>
        </w:rPr>
      </w:pPr>
    </w:p>
    <w:p w:rsidR="00D44AFD" w:rsidRDefault="00D44AFD" w:rsidP="00650CFD">
      <w:pPr>
        <w:spacing w:line="200" w:lineRule="exact"/>
        <w:rPr>
          <w:rFonts w:ascii="Arial" w:hAnsi="Arial" w:cs="Arial"/>
          <w:sz w:val="22"/>
          <w:szCs w:val="22"/>
        </w:rPr>
      </w:pPr>
    </w:p>
    <w:p w:rsidR="00D44AFD" w:rsidRDefault="00D44AFD" w:rsidP="00650CFD">
      <w:pPr>
        <w:spacing w:line="200" w:lineRule="exact"/>
        <w:rPr>
          <w:rFonts w:ascii="Arial" w:hAnsi="Arial" w:cs="Arial"/>
          <w:sz w:val="22"/>
          <w:szCs w:val="22"/>
        </w:rPr>
      </w:pPr>
    </w:p>
    <w:p w:rsidR="00D44AFD" w:rsidRDefault="00D44AFD" w:rsidP="00650CFD">
      <w:pPr>
        <w:spacing w:line="200" w:lineRule="exact"/>
        <w:rPr>
          <w:rFonts w:ascii="Arial" w:hAnsi="Arial" w:cs="Arial"/>
          <w:sz w:val="22"/>
          <w:szCs w:val="22"/>
        </w:rPr>
      </w:pPr>
    </w:p>
    <w:p w:rsidR="00D44AFD" w:rsidRDefault="00D44AFD" w:rsidP="00650CFD">
      <w:pPr>
        <w:spacing w:line="200" w:lineRule="exact"/>
        <w:rPr>
          <w:rFonts w:ascii="Arial" w:hAnsi="Arial" w:cs="Arial"/>
          <w:sz w:val="22"/>
          <w:szCs w:val="22"/>
        </w:rPr>
      </w:pPr>
    </w:p>
    <w:p w:rsidR="00D44AFD" w:rsidRDefault="00D44AFD" w:rsidP="00650CFD">
      <w:pPr>
        <w:spacing w:line="200" w:lineRule="exact"/>
        <w:rPr>
          <w:rFonts w:ascii="Arial" w:hAnsi="Arial" w:cs="Arial"/>
          <w:sz w:val="22"/>
          <w:szCs w:val="22"/>
        </w:rPr>
      </w:pPr>
    </w:p>
    <w:p w:rsidR="00D44AFD" w:rsidRDefault="00D44AFD" w:rsidP="00650CFD">
      <w:pPr>
        <w:spacing w:line="200" w:lineRule="exact"/>
        <w:rPr>
          <w:rFonts w:ascii="Arial" w:hAnsi="Arial" w:cs="Arial"/>
          <w:sz w:val="22"/>
          <w:szCs w:val="22"/>
        </w:rPr>
      </w:pPr>
    </w:p>
    <w:p w:rsidR="00642C87" w:rsidRPr="00642C87" w:rsidRDefault="00642C87" w:rsidP="00642C87">
      <w:pPr>
        <w:spacing w:line="0" w:lineRule="atLeast"/>
        <w:rPr>
          <w:rFonts w:ascii="Arial" w:eastAsia="Arial" w:hAnsi="Arial" w:cs="Arial"/>
          <w:sz w:val="22"/>
          <w:szCs w:val="22"/>
        </w:rPr>
      </w:pPr>
    </w:p>
    <w:p w:rsidR="00642C87" w:rsidRDefault="00642C87" w:rsidP="00642C87">
      <w:pPr>
        <w:pStyle w:val="Prrafodelista"/>
        <w:rPr>
          <w:rFonts w:ascii="Arial" w:hAnsi="Arial" w:cs="Arial"/>
          <w:szCs w:val="24"/>
        </w:rPr>
      </w:pPr>
    </w:p>
    <w:p w:rsidR="00650CFD" w:rsidRPr="00642C87" w:rsidRDefault="00642C87" w:rsidP="00642C87">
      <w:pPr>
        <w:pStyle w:val="Prrafodelista"/>
        <w:numPr>
          <w:ilvl w:val="0"/>
          <w:numId w:val="13"/>
        </w:numPr>
        <w:spacing w:line="0" w:lineRule="atLeast"/>
        <w:jc w:val="both"/>
        <w:rPr>
          <w:rFonts w:ascii="Arial" w:eastAsia="Arial" w:hAnsi="Arial" w:cs="Arial"/>
          <w:b/>
          <w:sz w:val="22"/>
          <w:szCs w:val="22"/>
        </w:rPr>
      </w:pPr>
      <w:r>
        <w:rPr>
          <w:rFonts w:ascii="Arial" w:eastAsia="Arial" w:hAnsi="Arial" w:cs="Arial"/>
          <w:b/>
          <w:sz w:val="22"/>
          <w:szCs w:val="22"/>
        </w:rPr>
        <w:t xml:space="preserve">RESTRICCION EN EL </w:t>
      </w:r>
      <w:r w:rsidR="00650CFD" w:rsidRPr="00642C87">
        <w:rPr>
          <w:rFonts w:ascii="Arial" w:eastAsia="Arial" w:hAnsi="Arial" w:cs="Arial"/>
          <w:b/>
          <w:sz w:val="22"/>
          <w:szCs w:val="22"/>
        </w:rPr>
        <w:t xml:space="preserve">USO DEL SOFTWARE Y </w:t>
      </w:r>
      <w:r w:rsidR="00536BB6" w:rsidRPr="00642C87">
        <w:rPr>
          <w:rFonts w:ascii="Arial" w:eastAsia="Arial" w:hAnsi="Arial" w:cs="Arial"/>
          <w:b/>
          <w:sz w:val="22"/>
          <w:szCs w:val="22"/>
        </w:rPr>
        <w:t>CONTAMINACION DE</w:t>
      </w:r>
      <w:r w:rsidR="00650CFD" w:rsidRPr="00642C87">
        <w:rPr>
          <w:rFonts w:ascii="Arial" w:eastAsia="Arial" w:hAnsi="Arial" w:cs="Arial"/>
          <w:b/>
          <w:sz w:val="22"/>
          <w:szCs w:val="22"/>
        </w:rPr>
        <w:t xml:space="preserve"> EQUIPOS</w:t>
      </w:r>
    </w:p>
    <w:p w:rsidR="00650CFD" w:rsidRPr="00D44AFD" w:rsidRDefault="00650CFD" w:rsidP="00650CFD">
      <w:pPr>
        <w:spacing w:line="254" w:lineRule="exact"/>
        <w:rPr>
          <w:rFonts w:ascii="Arial" w:hAnsi="Arial" w:cs="Arial"/>
          <w:sz w:val="22"/>
          <w:szCs w:val="22"/>
        </w:rPr>
      </w:pPr>
    </w:p>
    <w:p w:rsidR="00650CFD" w:rsidRPr="00D44AFD" w:rsidRDefault="00650CFD" w:rsidP="00650CFD">
      <w:pPr>
        <w:spacing w:line="245" w:lineRule="auto"/>
        <w:ind w:left="6" w:right="20"/>
        <w:jc w:val="both"/>
        <w:rPr>
          <w:rFonts w:ascii="Arial" w:eastAsia="Arial" w:hAnsi="Arial" w:cs="Arial"/>
          <w:sz w:val="22"/>
          <w:szCs w:val="22"/>
        </w:rPr>
      </w:pPr>
      <w:r w:rsidRPr="00D44AFD">
        <w:rPr>
          <w:rFonts w:ascii="Arial" w:eastAsia="Arial" w:hAnsi="Arial" w:cs="Arial"/>
          <w:sz w:val="22"/>
          <w:szCs w:val="22"/>
        </w:rPr>
        <w:t xml:space="preserve">Respecto a los microcomputadores se presenta un riesgo particular, los llamados “Virus”, que se definen como programas que alteran o destruyen la lógica y la información de los computadores y surgieron como respuesta del mercado ilegal de Software. Las Industrias de Desarrollo de Software han creados variados estilos y formas de contagio, los cuales se pueden clasificar en benignos y malignos. Los primeros no causan graves problemas, mientras que los últimos destruyen información y pueden llegar a causar traumas aún en el Hardware. Por lo </w:t>
      </w:r>
      <w:r w:rsidR="00536BB6" w:rsidRPr="00D44AFD">
        <w:rPr>
          <w:rFonts w:ascii="Arial" w:eastAsia="Arial" w:hAnsi="Arial" w:cs="Arial"/>
          <w:sz w:val="22"/>
          <w:szCs w:val="22"/>
        </w:rPr>
        <w:t>tanto,</w:t>
      </w:r>
      <w:r w:rsidRPr="00D44AFD">
        <w:rPr>
          <w:rFonts w:ascii="Arial" w:eastAsia="Arial" w:hAnsi="Arial" w:cs="Arial"/>
          <w:sz w:val="22"/>
          <w:szCs w:val="22"/>
        </w:rPr>
        <w:t xml:space="preserve"> las medidas mínimas de prevención que deben ser observadas por todos los empleados de la INDUSTRIA DE LICORES DEL VALLE son las siguientes:</w:t>
      </w:r>
    </w:p>
    <w:p w:rsidR="00650CFD" w:rsidRPr="00D44AFD" w:rsidRDefault="00650CFD" w:rsidP="00650CFD">
      <w:pPr>
        <w:spacing w:line="212" w:lineRule="exact"/>
        <w:rPr>
          <w:rFonts w:ascii="Arial" w:hAnsi="Arial" w:cs="Arial"/>
          <w:sz w:val="22"/>
          <w:szCs w:val="22"/>
        </w:rPr>
      </w:pPr>
    </w:p>
    <w:p w:rsidR="00650CFD" w:rsidRPr="00D44AFD" w:rsidRDefault="00650CFD" w:rsidP="0025200D">
      <w:pPr>
        <w:numPr>
          <w:ilvl w:val="0"/>
          <w:numId w:val="3"/>
        </w:numPr>
        <w:tabs>
          <w:tab w:val="left" w:pos="446"/>
        </w:tabs>
        <w:spacing w:line="0" w:lineRule="atLeast"/>
        <w:ind w:left="446" w:right="20" w:hanging="446"/>
        <w:jc w:val="both"/>
        <w:rPr>
          <w:rFonts w:ascii="Arial" w:eastAsia="Arial" w:hAnsi="Arial" w:cs="Arial"/>
          <w:sz w:val="22"/>
          <w:szCs w:val="22"/>
        </w:rPr>
      </w:pPr>
      <w:r w:rsidRPr="00D44AFD">
        <w:rPr>
          <w:rFonts w:ascii="Arial" w:eastAsia="Arial" w:hAnsi="Arial" w:cs="Arial"/>
          <w:sz w:val="22"/>
          <w:szCs w:val="22"/>
        </w:rPr>
        <w:t>Los programas instalados y configurados por Sistemas de Información en los equipos de computo son para el uso de los usuarios de la ILV por tal motivo no está permitido desinstalar ningún aplicativo de dichos equipos, ni cambiar parcial o totalmente su configuración, de identificarse esta situación se procederá informando al área de Control Integral</w:t>
      </w:r>
    </w:p>
    <w:p w:rsidR="00650CFD" w:rsidRPr="00D44AFD" w:rsidRDefault="00650CFD" w:rsidP="0025200D">
      <w:pPr>
        <w:numPr>
          <w:ilvl w:val="0"/>
          <w:numId w:val="3"/>
        </w:numPr>
        <w:tabs>
          <w:tab w:val="left" w:pos="446"/>
        </w:tabs>
        <w:spacing w:line="239" w:lineRule="auto"/>
        <w:ind w:left="446" w:right="20" w:hanging="446"/>
        <w:jc w:val="both"/>
        <w:rPr>
          <w:rFonts w:ascii="Arial" w:eastAsia="Arial" w:hAnsi="Arial" w:cs="Arial"/>
          <w:sz w:val="22"/>
          <w:szCs w:val="22"/>
        </w:rPr>
      </w:pPr>
      <w:r w:rsidRPr="00D44AFD">
        <w:rPr>
          <w:rFonts w:ascii="Arial" w:eastAsia="Arial" w:hAnsi="Arial" w:cs="Arial"/>
          <w:sz w:val="22"/>
          <w:szCs w:val="22"/>
        </w:rPr>
        <w:t>No utilizar nunca programas copiados u obtenidos libremente a través de clubes o asociaciones públicas, y tampoco copias ilegales de programas o de origen desconocido. Usar únicamente programas originales autorizados por la compañía.</w:t>
      </w:r>
    </w:p>
    <w:p w:rsidR="00650CFD" w:rsidRPr="00D44AFD" w:rsidRDefault="00650CFD" w:rsidP="00650CFD">
      <w:pPr>
        <w:spacing w:line="2" w:lineRule="exact"/>
        <w:rPr>
          <w:rFonts w:ascii="Arial" w:eastAsia="Arial" w:hAnsi="Arial" w:cs="Arial"/>
          <w:sz w:val="22"/>
          <w:szCs w:val="22"/>
        </w:rPr>
      </w:pPr>
    </w:p>
    <w:p w:rsidR="00650CFD" w:rsidRPr="00D44AFD" w:rsidRDefault="00650CFD" w:rsidP="0025200D">
      <w:pPr>
        <w:numPr>
          <w:ilvl w:val="0"/>
          <w:numId w:val="3"/>
        </w:numPr>
        <w:tabs>
          <w:tab w:val="left" w:pos="446"/>
        </w:tabs>
        <w:spacing w:line="0" w:lineRule="atLeast"/>
        <w:ind w:left="446" w:right="20" w:hanging="446"/>
        <w:jc w:val="both"/>
        <w:rPr>
          <w:rFonts w:ascii="Arial" w:eastAsia="Arial" w:hAnsi="Arial" w:cs="Arial"/>
          <w:sz w:val="22"/>
          <w:szCs w:val="22"/>
        </w:rPr>
      </w:pPr>
      <w:r w:rsidRPr="00D44AFD">
        <w:rPr>
          <w:rFonts w:ascii="Arial" w:eastAsia="Arial" w:hAnsi="Arial" w:cs="Arial"/>
          <w:sz w:val="22"/>
          <w:szCs w:val="22"/>
        </w:rPr>
        <w:t>Como parte del programa de selección y compra de software, el Area de Sistemas debe examinar desde el punto de vista técnico, el producto para aprobarlo y no el usuario, teniendo en cuenta entre otros aspectos, que el proveedor sea una compañía confiable y distribuidor autorizado, así como también las compatibilidades con la plataforma tecnológica de la Industria de Licores del Valle.</w:t>
      </w:r>
    </w:p>
    <w:p w:rsidR="00650CFD" w:rsidRPr="00D44AFD" w:rsidRDefault="00650CFD" w:rsidP="00650CFD">
      <w:pPr>
        <w:spacing w:line="1" w:lineRule="exact"/>
        <w:rPr>
          <w:rFonts w:ascii="Arial" w:eastAsia="Arial" w:hAnsi="Arial" w:cs="Arial"/>
          <w:sz w:val="22"/>
          <w:szCs w:val="22"/>
        </w:rPr>
      </w:pPr>
    </w:p>
    <w:p w:rsidR="00650CFD" w:rsidRPr="00D44AFD" w:rsidRDefault="00650CFD" w:rsidP="0025200D">
      <w:pPr>
        <w:numPr>
          <w:ilvl w:val="0"/>
          <w:numId w:val="3"/>
        </w:numPr>
        <w:tabs>
          <w:tab w:val="left" w:pos="446"/>
        </w:tabs>
        <w:spacing w:line="0" w:lineRule="atLeast"/>
        <w:ind w:left="446" w:right="20" w:hanging="446"/>
        <w:rPr>
          <w:rFonts w:ascii="Arial" w:eastAsia="Arial" w:hAnsi="Arial" w:cs="Arial"/>
          <w:sz w:val="22"/>
          <w:szCs w:val="22"/>
        </w:rPr>
      </w:pPr>
      <w:r w:rsidRPr="00D44AFD">
        <w:rPr>
          <w:rFonts w:ascii="Arial" w:eastAsia="Arial" w:hAnsi="Arial" w:cs="Arial"/>
          <w:sz w:val="22"/>
          <w:szCs w:val="22"/>
        </w:rPr>
        <w:t>Nunca utilizar software enviado por proveedores con fines de evaluación sin consultar con la Jefatura de Sistemas de Información, y sin estar seguro de su procedencia.</w:t>
      </w:r>
    </w:p>
    <w:p w:rsidR="00650CFD" w:rsidRPr="00D44AFD" w:rsidRDefault="00650CFD" w:rsidP="0025200D">
      <w:pPr>
        <w:numPr>
          <w:ilvl w:val="0"/>
          <w:numId w:val="3"/>
        </w:numPr>
        <w:tabs>
          <w:tab w:val="left" w:pos="446"/>
        </w:tabs>
        <w:spacing w:line="0" w:lineRule="atLeast"/>
        <w:ind w:left="446" w:right="20" w:hanging="446"/>
        <w:rPr>
          <w:rFonts w:ascii="Arial" w:eastAsia="Arial" w:hAnsi="Arial" w:cs="Arial"/>
          <w:sz w:val="22"/>
          <w:szCs w:val="22"/>
        </w:rPr>
      </w:pPr>
      <w:r w:rsidRPr="00D44AFD">
        <w:rPr>
          <w:rFonts w:ascii="Arial" w:eastAsia="Arial" w:hAnsi="Arial" w:cs="Arial"/>
          <w:sz w:val="22"/>
          <w:szCs w:val="22"/>
        </w:rPr>
        <w:t>No sacar disquetes, CD de programas u otro medio magnético de la compañía sin la debida aprobación de la Gerencia General o la Jefatura de Sistemas de Información.</w:t>
      </w:r>
    </w:p>
    <w:p w:rsidR="00650CFD" w:rsidRPr="00D44AFD" w:rsidRDefault="00650CFD" w:rsidP="0025200D">
      <w:pPr>
        <w:numPr>
          <w:ilvl w:val="0"/>
          <w:numId w:val="3"/>
        </w:numPr>
        <w:tabs>
          <w:tab w:val="left" w:pos="446"/>
        </w:tabs>
        <w:spacing w:line="239" w:lineRule="auto"/>
        <w:ind w:left="446" w:right="20" w:hanging="446"/>
        <w:jc w:val="both"/>
        <w:rPr>
          <w:rFonts w:ascii="Arial" w:eastAsia="Arial" w:hAnsi="Arial" w:cs="Arial"/>
          <w:sz w:val="22"/>
          <w:szCs w:val="22"/>
        </w:rPr>
      </w:pPr>
      <w:r w:rsidRPr="00D44AFD">
        <w:rPr>
          <w:rFonts w:ascii="Arial" w:eastAsia="Arial" w:hAnsi="Arial" w:cs="Arial"/>
          <w:sz w:val="22"/>
          <w:szCs w:val="22"/>
        </w:rPr>
        <w:t>Los medios magnéticos ajenos a la INDUSTRIA DE LICORES DEL VALLE y que se requieran para el trabajo deben ser examinados antes de ser utilizados en algún microcomputador, para asegurar que no tengan virus y sean datos compatibles con los equipos.</w:t>
      </w:r>
    </w:p>
    <w:p w:rsidR="00650CFD" w:rsidRPr="00D44AFD" w:rsidRDefault="00650CFD" w:rsidP="00650CFD">
      <w:pPr>
        <w:spacing w:line="2" w:lineRule="exact"/>
        <w:rPr>
          <w:rFonts w:ascii="Arial" w:eastAsia="Arial" w:hAnsi="Arial" w:cs="Arial"/>
          <w:sz w:val="22"/>
          <w:szCs w:val="22"/>
        </w:rPr>
      </w:pPr>
    </w:p>
    <w:p w:rsidR="00650CFD" w:rsidRPr="00D44AFD" w:rsidRDefault="00650CFD" w:rsidP="0025200D">
      <w:pPr>
        <w:numPr>
          <w:ilvl w:val="0"/>
          <w:numId w:val="3"/>
        </w:numPr>
        <w:tabs>
          <w:tab w:val="left" w:pos="446"/>
        </w:tabs>
        <w:spacing w:line="0" w:lineRule="atLeast"/>
        <w:ind w:left="446" w:hanging="446"/>
        <w:rPr>
          <w:rFonts w:ascii="Arial" w:eastAsia="Arial" w:hAnsi="Arial" w:cs="Arial"/>
          <w:sz w:val="22"/>
          <w:szCs w:val="22"/>
        </w:rPr>
      </w:pPr>
      <w:r w:rsidRPr="00D44AFD">
        <w:rPr>
          <w:rFonts w:ascii="Arial" w:eastAsia="Arial" w:hAnsi="Arial" w:cs="Arial"/>
          <w:sz w:val="22"/>
          <w:szCs w:val="22"/>
        </w:rPr>
        <w:t>Utilizar sólo el software autorizado por la Jefatura de Sistemas de Información.</w:t>
      </w:r>
    </w:p>
    <w:p w:rsidR="00650CFD" w:rsidRPr="00D44AFD" w:rsidRDefault="00650CFD" w:rsidP="00650CFD">
      <w:pPr>
        <w:spacing w:line="1" w:lineRule="exact"/>
        <w:rPr>
          <w:rFonts w:ascii="Arial" w:eastAsia="Arial" w:hAnsi="Arial" w:cs="Arial"/>
          <w:sz w:val="22"/>
          <w:szCs w:val="22"/>
        </w:rPr>
      </w:pPr>
    </w:p>
    <w:p w:rsidR="00650CFD" w:rsidRPr="00D44AFD" w:rsidRDefault="00650CFD" w:rsidP="0025200D">
      <w:pPr>
        <w:numPr>
          <w:ilvl w:val="0"/>
          <w:numId w:val="3"/>
        </w:numPr>
        <w:tabs>
          <w:tab w:val="left" w:pos="446"/>
        </w:tabs>
        <w:spacing w:line="0" w:lineRule="atLeast"/>
        <w:ind w:left="446" w:right="20" w:hanging="446"/>
        <w:rPr>
          <w:rFonts w:ascii="Arial" w:eastAsia="Arial" w:hAnsi="Arial" w:cs="Arial"/>
          <w:sz w:val="22"/>
          <w:szCs w:val="22"/>
        </w:rPr>
      </w:pPr>
      <w:r w:rsidRPr="00D44AFD">
        <w:rPr>
          <w:rFonts w:ascii="Arial" w:eastAsia="Arial" w:hAnsi="Arial" w:cs="Arial"/>
          <w:sz w:val="22"/>
          <w:szCs w:val="22"/>
        </w:rPr>
        <w:t>Si un Virus es detectado debe inmediatamente prohibirse el uso del equipo, documentar la ocurrencia por escrito e informar a área Sistemas de Información.</w:t>
      </w:r>
    </w:p>
    <w:p w:rsidR="00650CFD" w:rsidRPr="00D44AFD" w:rsidRDefault="00650CFD" w:rsidP="0025200D">
      <w:pPr>
        <w:numPr>
          <w:ilvl w:val="0"/>
          <w:numId w:val="3"/>
        </w:numPr>
        <w:tabs>
          <w:tab w:val="left" w:pos="446"/>
        </w:tabs>
        <w:spacing w:line="0" w:lineRule="atLeast"/>
        <w:ind w:left="446" w:right="20" w:hanging="446"/>
        <w:rPr>
          <w:rFonts w:ascii="Arial" w:eastAsia="Arial" w:hAnsi="Arial" w:cs="Arial"/>
          <w:sz w:val="22"/>
          <w:szCs w:val="22"/>
        </w:rPr>
      </w:pPr>
      <w:r w:rsidRPr="00D44AFD">
        <w:rPr>
          <w:rFonts w:ascii="Arial" w:eastAsia="Arial" w:hAnsi="Arial" w:cs="Arial"/>
          <w:sz w:val="22"/>
          <w:szCs w:val="22"/>
        </w:rPr>
        <w:t>No se permite bajar Software de Internet, aunque sea de prueba, sin la debida aprobación de la Jefatura de Sistemas de Información.</w:t>
      </w:r>
    </w:p>
    <w:p w:rsidR="00650CFD" w:rsidRDefault="00650CFD" w:rsidP="0025200D">
      <w:pPr>
        <w:numPr>
          <w:ilvl w:val="0"/>
          <w:numId w:val="3"/>
        </w:numPr>
        <w:tabs>
          <w:tab w:val="left" w:pos="446"/>
        </w:tabs>
        <w:spacing w:line="0" w:lineRule="atLeast"/>
        <w:ind w:left="446" w:hanging="446"/>
        <w:jc w:val="both"/>
        <w:rPr>
          <w:rFonts w:ascii="Arial" w:eastAsia="Arial" w:hAnsi="Arial" w:cs="Arial"/>
          <w:sz w:val="22"/>
          <w:szCs w:val="22"/>
        </w:rPr>
      </w:pPr>
      <w:r w:rsidRPr="00D44AFD">
        <w:rPr>
          <w:rFonts w:ascii="Arial" w:eastAsia="Arial" w:hAnsi="Arial" w:cs="Arial"/>
          <w:sz w:val="22"/>
          <w:szCs w:val="22"/>
        </w:rPr>
        <w:t>Si en la revisión periódica de Auditoría de Sistemas se encuentra Software no autorizado en alguno de los Equipos de Computación, al usuario responsable del equipo se le aplicarán las sanciones de acuerdo a su contrato de trabajo y/o nombramiento y/o al Código Laboral y/o Código Único Disciplinario Ley 734 y/o Legislación Vigente.</w:t>
      </w:r>
    </w:p>
    <w:p w:rsidR="00D44AFD" w:rsidRDefault="00D44AFD" w:rsidP="00D44AFD">
      <w:pPr>
        <w:tabs>
          <w:tab w:val="left" w:pos="446"/>
        </w:tabs>
        <w:spacing w:line="0" w:lineRule="atLeast"/>
        <w:jc w:val="both"/>
        <w:rPr>
          <w:rFonts w:ascii="Arial" w:eastAsia="Arial" w:hAnsi="Arial" w:cs="Arial"/>
          <w:sz w:val="22"/>
          <w:szCs w:val="22"/>
        </w:rPr>
      </w:pPr>
    </w:p>
    <w:p w:rsidR="00D44AFD" w:rsidRDefault="00D44AFD" w:rsidP="00D44AFD">
      <w:pPr>
        <w:tabs>
          <w:tab w:val="left" w:pos="446"/>
        </w:tabs>
        <w:spacing w:line="0" w:lineRule="atLeast"/>
        <w:jc w:val="both"/>
        <w:rPr>
          <w:rFonts w:ascii="Arial" w:eastAsia="Arial" w:hAnsi="Arial" w:cs="Arial"/>
          <w:sz w:val="22"/>
          <w:szCs w:val="22"/>
        </w:rPr>
      </w:pPr>
    </w:p>
    <w:p w:rsidR="00D44AFD" w:rsidRDefault="00D44AFD" w:rsidP="00D44AFD">
      <w:pPr>
        <w:tabs>
          <w:tab w:val="left" w:pos="446"/>
        </w:tabs>
        <w:spacing w:line="0" w:lineRule="atLeast"/>
        <w:jc w:val="both"/>
        <w:rPr>
          <w:rFonts w:ascii="Arial" w:eastAsia="Arial" w:hAnsi="Arial" w:cs="Arial"/>
          <w:sz w:val="22"/>
          <w:szCs w:val="22"/>
        </w:rPr>
      </w:pPr>
    </w:p>
    <w:p w:rsidR="00D44AFD" w:rsidRPr="00D44AFD" w:rsidRDefault="00D44AFD" w:rsidP="00D44AFD">
      <w:pPr>
        <w:tabs>
          <w:tab w:val="left" w:pos="446"/>
        </w:tabs>
        <w:spacing w:line="0" w:lineRule="atLeast"/>
        <w:jc w:val="both"/>
        <w:rPr>
          <w:rFonts w:ascii="Arial" w:eastAsia="Arial" w:hAnsi="Arial" w:cs="Arial"/>
          <w:sz w:val="22"/>
          <w:szCs w:val="22"/>
        </w:rPr>
      </w:pPr>
    </w:p>
    <w:p w:rsidR="00650CFD" w:rsidRPr="00D44AFD" w:rsidRDefault="00650CFD" w:rsidP="0025200D">
      <w:pPr>
        <w:numPr>
          <w:ilvl w:val="0"/>
          <w:numId w:val="3"/>
        </w:numPr>
        <w:tabs>
          <w:tab w:val="left" w:pos="446"/>
        </w:tabs>
        <w:spacing w:line="0" w:lineRule="atLeast"/>
        <w:ind w:left="446" w:right="20" w:hanging="446"/>
        <w:jc w:val="both"/>
        <w:rPr>
          <w:rFonts w:ascii="Arial" w:eastAsia="Arial" w:hAnsi="Arial" w:cs="Arial"/>
          <w:sz w:val="22"/>
          <w:szCs w:val="22"/>
        </w:rPr>
      </w:pPr>
      <w:r w:rsidRPr="00D44AFD">
        <w:rPr>
          <w:rFonts w:ascii="Arial" w:eastAsia="Arial" w:hAnsi="Arial" w:cs="Arial"/>
          <w:sz w:val="22"/>
          <w:szCs w:val="22"/>
        </w:rPr>
        <w:t xml:space="preserve">Cada uno de los servidores de la Industria de Licores del Valle: Linux (Red, Correo y Navegación en Internet), AS400, son debidamente monitoreados por la Oficina de Sistemas, </w:t>
      </w:r>
      <w:bookmarkStart w:id="1" w:name="page3"/>
      <w:bookmarkEnd w:id="1"/>
      <w:r w:rsidRPr="00D44AFD">
        <w:rPr>
          <w:rFonts w:ascii="Arial" w:eastAsia="Arial" w:hAnsi="Arial" w:cs="Arial"/>
          <w:sz w:val="22"/>
          <w:szCs w:val="22"/>
        </w:rPr>
        <w:t>Si en la labor de monitoreo se detectan archivos, correos y/o carpetas que por sus características sea necesario eliminar, así se hará.</w:t>
      </w:r>
    </w:p>
    <w:p w:rsidR="00650CFD" w:rsidRPr="00D44AFD" w:rsidRDefault="00650CFD" w:rsidP="0025200D">
      <w:pPr>
        <w:numPr>
          <w:ilvl w:val="0"/>
          <w:numId w:val="4"/>
        </w:numPr>
        <w:tabs>
          <w:tab w:val="left" w:pos="446"/>
        </w:tabs>
        <w:spacing w:line="0" w:lineRule="atLeast"/>
        <w:ind w:left="446" w:hanging="446"/>
        <w:jc w:val="both"/>
        <w:rPr>
          <w:rFonts w:ascii="Arial" w:hAnsi="Arial" w:cs="Arial"/>
          <w:sz w:val="22"/>
          <w:szCs w:val="22"/>
        </w:rPr>
      </w:pPr>
      <w:r w:rsidRPr="00D44AFD">
        <w:rPr>
          <w:rFonts w:ascii="Arial" w:eastAsia="Arial" w:hAnsi="Arial" w:cs="Arial"/>
          <w:sz w:val="22"/>
          <w:szCs w:val="22"/>
        </w:rPr>
        <w:t>Es prohibido cambiar las configuraciones de los protectores de pantalla, papel tapiz y demás elementos configurables de los equipos. Lo anterior debido a los continuos bloqueos y con el fin de mejorar la productividad y velocidad de los equipos de cómputo.</w:t>
      </w:r>
    </w:p>
    <w:p w:rsidR="00650CFD" w:rsidRPr="00D44AFD" w:rsidRDefault="00650CFD" w:rsidP="00650CFD">
      <w:pPr>
        <w:spacing w:line="1" w:lineRule="exact"/>
        <w:rPr>
          <w:rFonts w:ascii="Arial" w:hAnsi="Arial" w:cs="Arial"/>
          <w:sz w:val="22"/>
          <w:szCs w:val="22"/>
        </w:rPr>
      </w:pPr>
    </w:p>
    <w:p w:rsidR="00650CFD" w:rsidRPr="00D44AFD" w:rsidRDefault="00650CFD" w:rsidP="0025200D">
      <w:pPr>
        <w:numPr>
          <w:ilvl w:val="0"/>
          <w:numId w:val="4"/>
        </w:numPr>
        <w:tabs>
          <w:tab w:val="left" w:pos="446"/>
        </w:tabs>
        <w:spacing w:line="0" w:lineRule="atLeast"/>
        <w:ind w:left="446" w:right="20" w:hanging="446"/>
        <w:rPr>
          <w:rFonts w:ascii="Arial" w:eastAsia="Arial" w:hAnsi="Arial" w:cs="Arial"/>
          <w:sz w:val="22"/>
          <w:szCs w:val="22"/>
        </w:rPr>
      </w:pPr>
      <w:r w:rsidRPr="00D44AFD">
        <w:rPr>
          <w:rFonts w:ascii="Arial" w:eastAsia="Arial" w:hAnsi="Arial" w:cs="Arial"/>
          <w:sz w:val="22"/>
          <w:szCs w:val="22"/>
        </w:rPr>
        <w:t>No sacar copias ilegales (piratería) de software para uso personal o de personas o entidades diferentes a la Industria de Licores del Valle.</w:t>
      </w:r>
    </w:p>
    <w:p w:rsidR="00650CFD" w:rsidRPr="00D44AFD" w:rsidRDefault="00650CFD" w:rsidP="0025200D">
      <w:pPr>
        <w:numPr>
          <w:ilvl w:val="0"/>
          <w:numId w:val="4"/>
        </w:numPr>
        <w:tabs>
          <w:tab w:val="left" w:pos="446"/>
        </w:tabs>
        <w:spacing w:line="0" w:lineRule="atLeast"/>
        <w:ind w:left="446" w:hanging="446"/>
        <w:jc w:val="both"/>
        <w:rPr>
          <w:rFonts w:ascii="Arial" w:eastAsia="Arial" w:hAnsi="Arial" w:cs="Arial"/>
          <w:sz w:val="22"/>
          <w:szCs w:val="22"/>
        </w:rPr>
      </w:pPr>
      <w:r w:rsidRPr="00D44AFD">
        <w:rPr>
          <w:rFonts w:ascii="Arial" w:eastAsia="Arial" w:hAnsi="Arial" w:cs="Arial"/>
          <w:sz w:val="22"/>
          <w:szCs w:val="22"/>
        </w:rPr>
        <w:t>La asignación de equipos de cómputo y/o telecomunicaciones a personal de tránsito temporal como contratistas y/o temporales y/o estudiantes están sujetas a la disponibilidad de recursos de tecnología, teniendo en cuenta que se dará prioridad a los funcionarios nombrados por la Industria de Licores del Valle.</w:t>
      </w:r>
    </w:p>
    <w:p w:rsidR="00650CFD" w:rsidRPr="00D44AFD" w:rsidRDefault="00650CFD" w:rsidP="0025200D">
      <w:pPr>
        <w:numPr>
          <w:ilvl w:val="0"/>
          <w:numId w:val="4"/>
        </w:numPr>
        <w:tabs>
          <w:tab w:val="left" w:pos="446"/>
        </w:tabs>
        <w:spacing w:line="0" w:lineRule="atLeast"/>
        <w:ind w:left="446" w:right="20" w:hanging="446"/>
        <w:jc w:val="both"/>
        <w:rPr>
          <w:rFonts w:ascii="Arial" w:eastAsia="Arial" w:hAnsi="Arial" w:cs="Arial"/>
          <w:sz w:val="22"/>
          <w:szCs w:val="22"/>
        </w:rPr>
      </w:pPr>
      <w:r w:rsidRPr="00D44AFD">
        <w:rPr>
          <w:rFonts w:ascii="Arial" w:eastAsia="Arial" w:hAnsi="Arial" w:cs="Arial"/>
          <w:sz w:val="22"/>
          <w:szCs w:val="22"/>
        </w:rPr>
        <w:t>Para el caso de los estudiantes en práctica y/o en proyecto a los que no sea posible asignarles equipos de cómputo y/o telecomunicaciones, el Jefe de Práctica y/o Proyecto deberá compartir sus recursos con ellos. En casos extremos los estudiantes podrán realizar las labores de campo en el día en las instalaciones de la Industria de Licores del Valle; podrán utilizar la sala de capacitación de Sistemas si esta se encuentra disponible, y/o realizar sus informes en su casa o en su Universidad.</w:t>
      </w:r>
    </w:p>
    <w:p w:rsidR="00650CFD" w:rsidRPr="00D44AFD" w:rsidRDefault="00650CFD" w:rsidP="0025200D">
      <w:pPr>
        <w:numPr>
          <w:ilvl w:val="0"/>
          <w:numId w:val="4"/>
        </w:numPr>
        <w:tabs>
          <w:tab w:val="left" w:pos="446"/>
        </w:tabs>
        <w:spacing w:line="239" w:lineRule="auto"/>
        <w:ind w:left="446" w:right="20" w:hanging="446"/>
        <w:jc w:val="both"/>
        <w:rPr>
          <w:rFonts w:ascii="Arial" w:eastAsia="Arial" w:hAnsi="Arial" w:cs="Arial"/>
          <w:sz w:val="22"/>
          <w:szCs w:val="22"/>
        </w:rPr>
      </w:pPr>
      <w:r w:rsidRPr="00D44AFD">
        <w:rPr>
          <w:rFonts w:ascii="Arial" w:eastAsia="Arial" w:hAnsi="Arial" w:cs="Arial"/>
          <w:sz w:val="22"/>
          <w:szCs w:val="22"/>
        </w:rPr>
        <w:t>Las asignaciones de login en los diferentes servidores también están sujetas a la disponibilidad de recursos, por cuanto hay sistemas que licencian su uso por número de usuarios. Nuevamente, será prioritario el personal nombrado por la Industria de Licores del Valle.</w:t>
      </w:r>
    </w:p>
    <w:p w:rsidR="00650CFD" w:rsidRPr="00D44AFD" w:rsidRDefault="00650CFD" w:rsidP="00650CFD">
      <w:pPr>
        <w:spacing w:line="2" w:lineRule="exact"/>
        <w:rPr>
          <w:rFonts w:ascii="Arial" w:eastAsia="Arial" w:hAnsi="Arial" w:cs="Arial"/>
          <w:sz w:val="22"/>
          <w:szCs w:val="22"/>
        </w:rPr>
      </w:pPr>
    </w:p>
    <w:p w:rsidR="00650CFD" w:rsidRPr="00D44AFD" w:rsidRDefault="00650CFD" w:rsidP="0025200D">
      <w:pPr>
        <w:numPr>
          <w:ilvl w:val="0"/>
          <w:numId w:val="4"/>
        </w:numPr>
        <w:tabs>
          <w:tab w:val="left" w:pos="446"/>
        </w:tabs>
        <w:spacing w:line="0" w:lineRule="atLeast"/>
        <w:ind w:left="446" w:right="20" w:hanging="446"/>
        <w:jc w:val="both"/>
        <w:rPr>
          <w:rFonts w:ascii="Arial" w:eastAsia="Arial" w:hAnsi="Arial" w:cs="Arial"/>
          <w:sz w:val="22"/>
          <w:szCs w:val="22"/>
        </w:rPr>
      </w:pPr>
      <w:r w:rsidRPr="00D44AFD">
        <w:rPr>
          <w:rFonts w:ascii="Arial" w:eastAsia="Arial" w:hAnsi="Arial" w:cs="Arial"/>
          <w:sz w:val="22"/>
          <w:szCs w:val="22"/>
        </w:rPr>
        <w:t>Los usuarios están en la obligación de brindar toda la colaboración necesaria para que Sistemas de Información pueda realizar labores proactivas, a saber software y hardware (instalaciones, actualizaciones), mantenimientos preventivos y/o correctivos.</w:t>
      </w:r>
    </w:p>
    <w:p w:rsidR="00650CFD" w:rsidRPr="00D44AFD" w:rsidRDefault="00650CFD" w:rsidP="00650CFD">
      <w:pPr>
        <w:spacing w:line="1" w:lineRule="exact"/>
        <w:rPr>
          <w:rFonts w:ascii="Arial" w:eastAsia="Arial" w:hAnsi="Arial" w:cs="Arial"/>
          <w:sz w:val="22"/>
          <w:szCs w:val="22"/>
        </w:rPr>
      </w:pPr>
    </w:p>
    <w:p w:rsidR="00650CFD" w:rsidRPr="00D44AFD" w:rsidRDefault="00650CFD" w:rsidP="0025200D">
      <w:pPr>
        <w:numPr>
          <w:ilvl w:val="0"/>
          <w:numId w:val="4"/>
        </w:numPr>
        <w:tabs>
          <w:tab w:val="left" w:pos="446"/>
        </w:tabs>
        <w:spacing w:line="239" w:lineRule="auto"/>
        <w:ind w:left="446" w:hanging="446"/>
        <w:jc w:val="both"/>
        <w:rPr>
          <w:rFonts w:ascii="Arial" w:eastAsia="Arial" w:hAnsi="Arial" w:cs="Arial"/>
          <w:sz w:val="22"/>
          <w:szCs w:val="22"/>
        </w:rPr>
      </w:pPr>
      <w:r w:rsidRPr="00D44AFD">
        <w:rPr>
          <w:rFonts w:ascii="Arial" w:eastAsia="Arial" w:hAnsi="Arial" w:cs="Arial"/>
          <w:sz w:val="22"/>
          <w:szCs w:val="22"/>
        </w:rPr>
        <w:t>En el caso, que cualquier nivel jerárquico superior le solicite a la Jefatura de Sistemas de Información alguna Auditoría específica o reporte sobre uso de los diferentes recursos de cualquier usuario, así se hará.</w:t>
      </w:r>
    </w:p>
    <w:p w:rsidR="00650CFD" w:rsidRPr="00D44AFD" w:rsidRDefault="00650CFD" w:rsidP="00650CFD">
      <w:pPr>
        <w:spacing w:line="2" w:lineRule="exact"/>
        <w:rPr>
          <w:rFonts w:ascii="Arial" w:eastAsia="Arial" w:hAnsi="Arial" w:cs="Arial"/>
          <w:sz w:val="22"/>
          <w:szCs w:val="22"/>
        </w:rPr>
      </w:pPr>
    </w:p>
    <w:p w:rsidR="00650CFD" w:rsidRPr="00D44AFD" w:rsidRDefault="00650CFD" w:rsidP="0025200D">
      <w:pPr>
        <w:numPr>
          <w:ilvl w:val="0"/>
          <w:numId w:val="4"/>
        </w:numPr>
        <w:tabs>
          <w:tab w:val="left" w:pos="446"/>
        </w:tabs>
        <w:spacing w:line="0" w:lineRule="atLeast"/>
        <w:ind w:left="446" w:right="20" w:hanging="446"/>
        <w:rPr>
          <w:rFonts w:ascii="Arial" w:eastAsia="Arial" w:hAnsi="Arial" w:cs="Arial"/>
          <w:sz w:val="22"/>
          <w:szCs w:val="22"/>
        </w:rPr>
      </w:pPr>
      <w:r w:rsidRPr="00D44AFD">
        <w:rPr>
          <w:rFonts w:ascii="Arial" w:eastAsia="Arial" w:hAnsi="Arial" w:cs="Arial"/>
          <w:sz w:val="22"/>
          <w:szCs w:val="22"/>
        </w:rPr>
        <w:t>Es importante resaltar que es obligación de los funcionarios de Sistemas de Información guardar la discreción y confidencialidad del caso.</w:t>
      </w:r>
    </w:p>
    <w:p w:rsidR="00650CFD" w:rsidRPr="00D44AFD" w:rsidRDefault="00650CFD" w:rsidP="0025200D">
      <w:pPr>
        <w:numPr>
          <w:ilvl w:val="0"/>
          <w:numId w:val="4"/>
        </w:numPr>
        <w:tabs>
          <w:tab w:val="left" w:pos="446"/>
        </w:tabs>
        <w:spacing w:line="0" w:lineRule="atLeast"/>
        <w:ind w:left="446" w:right="20" w:hanging="446"/>
        <w:rPr>
          <w:rFonts w:ascii="Arial" w:eastAsia="Arial" w:hAnsi="Arial" w:cs="Arial"/>
          <w:sz w:val="22"/>
          <w:szCs w:val="22"/>
        </w:rPr>
      </w:pPr>
      <w:r w:rsidRPr="00D44AFD">
        <w:rPr>
          <w:rFonts w:ascii="Arial" w:eastAsia="Arial" w:hAnsi="Arial" w:cs="Arial"/>
          <w:sz w:val="22"/>
          <w:szCs w:val="22"/>
        </w:rPr>
        <w:t>Ningún usuario deberá guardar expectativa de privacidad sobre la información de la Industria de Licores del Valle que maneje.</w:t>
      </w:r>
    </w:p>
    <w:p w:rsidR="00650CFD" w:rsidRPr="00D44AFD" w:rsidRDefault="00650CFD" w:rsidP="0025200D">
      <w:pPr>
        <w:numPr>
          <w:ilvl w:val="0"/>
          <w:numId w:val="4"/>
        </w:numPr>
        <w:tabs>
          <w:tab w:val="left" w:pos="446"/>
        </w:tabs>
        <w:spacing w:line="0" w:lineRule="atLeast"/>
        <w:ind w:left="446" w:right="20" w:hanging="446"/>
        <w:jc w:val="both"/>
        <w:rPr>
          <w:rFonts w:ascii="Arial" w:eastAsia="Arial" w:hAnsi="Arial" w:cs="Arial"/>
          <w:sz w:val="22"/>
          <w:szCs w:val="22"/>
        </w:rPr>
      </w:pPr>
      <w:r w:rsidRPr="00D44AFD">
        <w:rPr>
          <w:rFonts w:ascii="Arial" w:eastAsia="Arial" w:hAnsi="Arial" w:cs="Arial"/>
          <w:sz w:val="22"/>
          <w:szCs w:val="22"/>
        </w:rPr>
        <w:t>La Oficina de Sistemas  no se responsabiliza de la divulgación de información de tipo confidencial que sea guardada en unidades de red públicas como el Común K o porque los usuarios dejan desatendidas sus pantallas sin haberse salido de la Red.</w:t>
      </w:r>
    </w:p>
    <w:p w:rsidR="00650CFD" w:rsidRPr="00D44AFD" w:rsidRDefault="00650CFD" w:rsidP="00650CFD">
      <w:pPr>
        <w:spacing w:line="1" w:lineRule="exact"/>
        <w:rPr>
          <w:rFonts w:ascii="Arial" w:eastAsia="Arial" w:hAnsi="Arial" w:cs="Arial"/>
          <w:sz w:val="22"/>
          <w:szCs w:val="22"/>
        </w:rPr>
      </w:pPr>
    </w:p>
    <w:p w:rsidR="00650CFD" w:rsidRPr="00D44AFD" w:rsidRDefault="00650CFD" w:rsidP="0025200D">
      <w:pPr>
        <w:numPr>
          <w:ilvl w:val="0"/>
          <w:numId w:val="4"/>
        </w:numPr>
        <w:tabs>
          <w:tab w:val="left" w:pos="446"/>
        </w:tabs>
        <w:spacing w:line="275" w:lineRule="auto"/>
        <w:ind w:left="446" w:right="20" w:hanging="446"/>
        <w:rPr>
          <w:rFonts w:ascii="Arial" w:eastAsia="Arial" w:hAnsi="Arial" w:cs="Arial"/>
          <w:sz w:val="22"/>
          <w:szCs w:val="22"/>
        </w:rPr>
      </w:pPr>
      <w:r w:rsidRPr="00D44AFD">
        <w:rPr>
          <w:rFonts w:ascii="Arial" w:eastAsia="Arial" w:hAnsi="Arial" w:cs="Arial"/>
          <w:sz w:val="22"/>
          <w:szCs w:val="22"/>
        </w:rPr>
        <w:t>Aquella información que sea considerada confidencial, se recomienda su protección con Contraseñas de seguridad.</w:t>
      </w:r>
    </w:p>
    <w:p w:rsidR="00650CFD" w:rsidRPr="00D44AFD" w:rsidRDefault="00650CFD" w:rsidP="00650CFD">
      <w:pPr>
        <w:spacing w:line="200" w:lineRule="exact"/>
        <w:rPr>
          <w:rFonts w:ascii="Arial" w:hAnsi="Arial" w:cs="Arial"/>
          <w:sz w:val="22"/>
          <w:szCs w:val="22"/>
        </w:rPr>
      </w:pPr>
    </w:p>
    <w:p w:rsidR="00650CFD" w:rsidRDefault="00650CFD" w:rsidP="00650CFD">
      <w:pPr>
        <w:spacing w:line="231" w:lineRule="exact"/>
        <w:rPr>
          <w:rFonts w:ascii="Arial" w:hAnsi="Arial" w:cs="Arial"/>
          <w:sz w:val="22"/>
          <w:szCs w:val="22"/>
        </w:rPr>
      </w:pPr>
    </w:p>
    <w:p w:rsidR="00D44AFD" w:rsidRDefault="00D44AFD" w:rsidP="00650CFD">
      <w:pPr>
        <w:spacing w:line="231" w:lineRule="exact"/>
        <w:rPr>
          <w:rFonts w:ascii="Arial" w:hAnsi="Arial" w:cs="Arial"/>
          <w:sz w:val="22"/>
          <w:szCs w:val="22"/>
        </w:rPr>
      </w:pPr>
    </w:p>
    <w:p w:rsidR="00D44AFD" w:rsidRDefault="00D44AFD" w:rsidP="00650CFD">
      <w:pPr>
        <w:spacing w:line="231" w:lineRule="exact"/>
        <w:rPr>
          <w:rFonts w:ascii="Arial" w:hAnsi="Arial" w:cs="Arial"/>
          <w:sz w:val="22"/>
          <w:szCs w:val="22"/>
        </w:rPr>
      </w:pPr>
    </w:p>
    <w:p w:rsidR="00B9638A" w:rsidRDefault="00B9638A" w:rsidP="00650CFD">
      <w:pPr>
        <w:spacing w:line="231" w:lineRule="exact"/>
        <w:rPr>
          <w:rFonts w:ascii="Arial" w:hAnsi="Arial" w:cs="Arial"/>
          <w:sz w:val="22"/>
          <w:szCs w:val="22"/>
        </w:rPr>
      </w:pPr>
    </w:p>
    <w:p w:rsidR="00F270A1" w:rsidRDefault="00F270A1" w:rsidP="00650CFD">
      <w:pPr>
        <w:spacing w:line="231" w:lineRule="exact"/>
        <w:rPr>
          <w:rFonts w:ascii="Arial" w:hAnsi="Arial" w:cs="Arial"/>
          <w:sz w:val="22"/>
          <w:szCs w:val="22"/>
        </w:rPr>
      </w:pPr>
    </w:p>
    <w:p w:rsidR="00F270A1" w:rsidRDefault="00F270A1" w:rsidP="00650CFD">
      <w:pPr>
        <w:spacing w:line="231" w:lineRule="exact"/>
        <w:rPr>
          <w:rFonts w:ascii="Arial" w:hAnsi="Arial" w:cs="Arial"/>
          <w:sz w:val="22"/>
          <w:szCs w:val="22"/>
        </w:rPr>
      </w:pPr>
    </w:p>
    <w:p w:rsidR="00D44AFD" w:rsidRDefault="00D44AFD" w:rsidP="00650CFD">
      <w:pPr>
        <w:spacing w:line="231" w:lineRule="exact"/>
        <w:rPr>
          <w:rFonts w:ascii="Arial" w:hAnsi="Arial" w:cs="Arial"/>
          <w:sz w:val="22"/>
          <w:szCs w:val="22"/>
        </w:rPr>
      </w:pPr>
    </w:p>
    <w:p w:rsidR="00D44AFD" w:rsidRPr="00D44AFD" w:rsidRDefault="00D44AFD" w:rsidP="00650CFD">
      <w:pPr>
        <w:spacing w:line="231" w:lineRule="exact"/>
        <w:rPr>
          <w:rFonts w:ascii="Arial" w:hAnsi="Arial" w:cs="Arial"/>
          <w:sz w:val="22"/>
          <w:szCs w:val="22"/>
        </w:rPr>
      </w:pPr>
    </w:p>
    <w:p w:rsidR="000F2746" w:rsidRPr="000F2746" w:rsidRDefault="000F2746" w:rsidP="000F2746">
      <w:pPr>
        <w:pStyle w:val="Prrafodelista"/>
        <w:numPr>
          <w:ilvl w:val="0"/>
          <w:numId w:val="13"/>
        </w:numPr>
        <w:spacing w:line="0" w:lineRule="atLeast"/>
        <w:ind w:right="14"/>
        <w:rPr>
          <w:rFonts w:ascii="Arial" w:eastAsia="Arial" w:hAnsi="Arial" w:cs="Arial"/>
          <w:b/>
          <w:sz w:val="22"/>
          <w:szCs w:val="22"/>
        </w:rPr>
      </w:pPr>
      <w:r w:rsidRPr="000F2746">
        <w:rPr>
          <w:rFonts w:ascii="Arial" w:eastAsia="Arial" w:hAnsi="Arial" w:cs="Arial"/>
          <w:b/>
          <w:sz w:val="22"/>
          <w:szCs w:val="22"/>
        </w:rPr>
        <w:t>USO DEL CORREO ELECTRÓNICO</w:t>
      </w:r>
    </w:p>
    <w:p w:rsidR="000F2746" w:rsidRDefault="000F2746" w:rsidP="000F2746">
      <w:pPr>
        <w:spacing w:line="0" w:lineRule="atLeast"/>
        <w:ind w:right="14"/>
        <w:jc w:val="center"/>
        <w:rPr>
          <w:rFonts w:ascii="Arial" w:eastAsia="Arial" w:hAnsi="Arial" w:cs="Arial"/>
          <w:b/>
          <w:sz w:val="22"/>
          <w:szCs w:val="22"/>
        </w:rPr>
      </w:pPr>
    </w:p>
    <w:p w:rsidR="000F2746" w:rsidRPr="00D44AFD" w:rsidRDefault="000F2746" w:rsidP="000F2746">
      <w:pPr>
        <w:spacing w:line="0" w:lineRule="atLeast"/>
        <w:ind w:left="6"/>
        <w:jc w:val="both"/>
        <w:rPr>
          <w:rFonts w:ascii="Arial" w:eastAsia="Arial" w:hAnsi="Arial" w:cs="Arial"/>
          <w:sz w:val="22"/>
          <w:szCs w:val="22"/>
        </w:rPr>
      </w:pPr>
      <w:r w:rsidRPr="00D44AFD">
        <w:rPr>
          <w:rFonts w:ascii="Arial" w:eastAsia="Arial" w:hAnsi="Arial" w:cs="Arial"/>
          <w:sz w:val="22"/>
          <w:szCs w:val="22"/>
        </w:rPr>
        <w:t>Las siguientes son las normas bajo las cuales se rige el funcionamiento del correo electrónico en la</w:t>
      </w:r>
      <w:r w:rsidR="00B9638A">
        <w:rPr>
          <w:rFonts w:ascii="Arial" w:eastAsia="Arial" w:hAnsi="Arial" w:cs="Arial"/>
          <w:sz w:val="22"/>
          <w:szCs w:val="22"/>
        </w:rPr>
        <w:t xml:space="preserve"> </w:t>
      </w:r>
      <w:r w:rsidRPr="00D44AFD">
        <w:rPr>
          <w:rFonts w:ascii="Arial" w:eastAsia="Arial" w:hAnsi="Arial" w:cs="Arial"/>
          <w:sz w:val="22"/>
          <w:szCs w:val="22"/>
        </w:rPr>
        <w:t>Industria de Licores del Valle:</w:t>
      </w:r>
    </w:p>
    <w:p w:rsidR="000F2746" w:rsidRPr="00D44AFD" w:rsidRDefault="000F2746" w:rsidP="000F2746">
      <w:pPr>
        <w:spacing w:line="253" w:lineRule="exact"/>
        <w:jc w:val="both"/>
        <w:rPr>
          <w:rFonts w:ascii="Arial" w:hAnsi="Arial" w:cs="Arial"/>
          <w:sz w:val="22"/>
          <w:szCs w:val="22"/>
        </w:rPr>
      </w:pPr>
    </w:p>
    <w:p w:rsidR="000F2746" w:rsidRPr="00D44AFD" w:rsidRDefault="000F2746" w:rsidP="000F2746">
      <w:pPr>
        <w:numPr>
          <w:ilvl w:val="0"/>
          <w:numId w:val="7"/>
        </w:numPr>
        <w:tabs>
          <w:tab w:val="left" w:pos="366"/>
        </w:tabs>
        <w:spacing w:line="0" w:lineRule="atLeast"/>
        <w:ind w:left="366" w:hanging="366"/>
        <w:jc w:val="both"/>
        <w:rPr>
          <w:rFonts w:ascii="Arial" w:eastAsia="Arial" w:hAnsi="Arial" w:cs="Arial"/>
          <w:sz w:val="22"/>
          <w:szCs w:val="22"/>
        </w:rPr>
      </w:pPr>
      <w:r w:rsidRPr="00D44AFD">
        <w:rPr>
          <w:rFonts w:ascii="Arial" w:eastAsia="Arial" w:hAnsi="Arial" w:cs="Arial"/>
          <w:sz w:val="22"/>
          <w:szCs w:val="22"/>
        </w:rPr>
        <w:t>El correo electrónico debe ser utilizado con fines laborales.</w:t>
      </w:r>
    </w:p>
    <w:p w:rsidR="000F2746" w:rsidRPr="00D44AFD" w:rsidRDefault="000F2746" w:rsidP="000F2746">
      <w:pPr>
        <w:spacing w:line="1" w:lineRule="exact"/>
        <w:jc w:val="both"/>
        <w:rPr>
          <w:rFonts w:ascii="Arial" w:eastAsia="Arial" w:hAnsi="Arial" w:cs="Arial"/>
          <w:sz w:val="22"/>
          <w:szCs w:val="22"/>
        </w:rPr>
      </w:pPr>
    </w:p>
    <w:p w:rsidR="000F2746" w:rsidRPr="00D44AFD" w:rsidRDefault="000F2746" w:rsidP="000F2746">
      <w:pPr>
        <w:numPr>
          <w:ilvl w:val="0"/>
          <w:numId w:val="7"/>
        </w:numPr>
        <w:tabs>
          <w:tab w:val="left" w:pos="366"/>
        </w:tabs>
        <w:spacing w:line="0" w:lineRule="atLeast"/>
        <w:ind w:left="366" w:hanging="366"/>
        <w:jc w:val="both"/>
        <w:rPr>
          <w:rFonts w:ascii="Arial" w:eastAsia="Arial" w:hAnsi="Arial" w:cs="Arial"/>
          <w:sz w:val="22"/>
          <w:szCs w:val="22"/>
        </w:rPr>
      </w:pPr>
      <w:r w:rsidRPr="00D44AFD">
        <w:rPr>
          <w:rFonts w:ascii="Arial" w:eastAsia="Arial" w:hAnsi="Arial" w:cs="Arial"/>
          <w:sz w:val="22"/>
          <w:szCs w:val="22"/>
        </w:rPr>
        <w:t xml:space="preserve">Se debe evitar el envío y recepción de archivos de más de </w:t>
      </w:r>
      <w:r w:rsidR="00D22C4F">
        <w:rPr>
          <w:rFonts w:ascii="Arial" w:eastAsia="Arial" w:hAnsi="Arial" w:cs="Arial"/>
          <w:sz w:val="22"/>
          <w:szCs w:val="22"/>
        </w:rPr>
        <w:t>1</w:t>
      </w:r>
      <w:r w:rsidR="00B9638A" w:rsidRPr="00D44AFD">
        <w:rPr>
          <w:rFonts w:ascii="Arial" w:eastAsia="Arial" w:hAnsi="Arial" w:cs="Arial"/>
          <w:sz w:val="22"/>
          <w:szCs w:val="22"/>
        </w:rPr>
        <w:t>5. MB</w:t>
      </w:r>
    </w:p>
    <w:p w:rsidR="000F2746" w:rsidRPr="00D44AFD" w:rsidRDefault="000F2746" w:rsidP="000F2746">
      <w:pPr>
        <w:numPr>
          <w:ilvl w:val="0"/>
          <w:numId w:val="7"/>
        </w:numPr>
        <w:tabs>
          <w:tab w:val="left" w:pos="366"/>
        </w:tabs>
        <w:spacing w:line="0" w:lineRule="atLeast"/>
        <w:ind w:left="366" w:hanging="366"/>
        <w:jc w:val="both"/>
        <w:rPr>
          <w:rFonts w:ascii="Arial" w:eastAsia="Arial" w:hAnsi="Arial" w:cs="Arial"/>
          <w:sz w:val="22"/>
          <w:szCs w:val="22"/>
        </w:rPr>
      </w:pPr>
      <w:r w:rsidRPr="00D44AFD">
        <w:rPr>
          <w:rFonts w:ascii="Arial" w:eastAsia="Arial" w:hAnsi="Arial" w:cs="Arial"/>
          <w:sz w:val="22"/>
          <w:szCs w:val="22"/>
        </w:rPr>
        <w:t>No reenviar cadenas de correo electrónico</w:t>
      </w:r>
    </w:p>
    <w:p w:rsidR="000F2746" w:rsidRPr="00D44AFD" w:rsidRDefault="000F2746" w:rsidP="000F2746">
      <w:pPr>
        <w:spacing w:line="1" w:lineRule="exact"/>
        <w:jc w:val="both"/>
        <w:rPr>
          <w:rFonts w:ascii="Arial" w:eastAsia="Arial" w:hAnsi="Arial" w:cs="Arial"/>
          <w:sz w:val="22"/>
          <w:szCs w:val="22"/>
        </w:rPr>
      </w:pPr>
    </w:p>
    <w:p w:rsidR="000F2746" w:rsidRPr="00D44AFD" w:rsidRDefault="000F2746" w:rsidP="000F2746">
      <w:pPr>
        <w:numPr>
          <w:ilvl w:val="0"/>
          <w:numId w:val="7"/>
        </w:numPr>
        <w:tabs>
          <w:tab w:val="left" w:pos="366"/>
        </w:tabs>
        <w:spacing w:line="0" w:lineRule="atLeast"/>
        <w:ind w:left="366" w:hanging="366"/>
        <w:jc w:val="both"/>
        <w:rPr>
          <w:rFonts w:ascii="Arial" w:eastAsia="Arial" w:hAnsi="Arial" w:cs="Arial"/>
          <w:sz w:val="22"/>
          <w:szCs w:val="22"/>
        </w:rPr>
      </w:pPr>
      <w:r w:rsidRPr="00D44AFD">
        <w:rPr>
          <w:rFonts w:ascii="Arial" w:eastAsia="Arial" w:hAnsi="Arial" w:cs="Arial"/>
          <w:sz w:val="22"/>
          <w:szCs w:val="22"/>
        </w:rPr>
        <w:t>No utilizar el correo como medio de distribución de publicidad</w:t>
      </w:r>
    </w:p>
    <w:p w:rsidR="000F2746" w:rsidRDefault="000F2746" w:rsidP="000F2746">
      <w:pPr>
        <w:numPr>
          <w:ilvl w:val="0"/>
          <w:numId w:val="7"/>
        </w:numPr>
        <w:tabs>
          <w:tab w:val="left" w:pos="366"/>
        </w:tabs>
        <w:spacing w:line="0" w:lineRule="atLeast"/>
        <w:ind w:left="366" w:right="20" w:hanging="366"/>
        <w:jc w:val="both"/>
        <w:rPr>
          <w:rFonts w:ascii="Arial" w:eastAsia="Arial" w:hAnsi="Arial" w:cs="Arial"/>
          <w:sz w:val="22"/>
          <w:szCs w:val="22"/>
        </w:rPr>
      </w:pPr>
      <w:r w:rsidRPr="00D44AFD">
        <w:rPr>
          <w:rFonts w:ascii="Arial" w:eastAsia="Arial" w:hAnsi="Arial" w:cs="Arial"/>
          <w:sz w:val="22"/>
          <w:szCs w:val="22"/>
        </w:rPr>
        <w:t>El usuario es responsable por el uso de su cuenta y no debe permitirle a nadie más que tenga acceso al servicio a través de su cuenta. El usuario además es responsable por mantener la confidencialidad de su contraseña. Deberá notificar inmediatamente a Sistemas de Información cualquier uso no autorizado de su contraseña o cuenta o de cualquier otra falla de seguridad.</w:t>
      </w:r>
    </w:p>
    <w:p w:rsidR="000F2746" w:rsidRPr="00D44AFD" w:rsidRDefault="000F2746" w:rsidP="000F2746">
      <w:pPr>
        <w:numPr>
          <w:ilvl w:val="0"/>
          <w:numId w:val="7"/>
        </w:numPr>
        <w:tabs>
          <w:tab w:val="left" w:pos="366"/>
        </w:tabs>
        <w:spacing w:line="0" w:lineRule="atLeast"/>
        <w:ind w:left="366" w:hanging="366"/>
        <w:jc w:val="both"/>
        <w:rPr>
          <w:rFonts w:ascii="Arial" w:eastAsia="Arial" w:hAnsi="Arial" w:cs="Arial"/>
          <w:sz w:val="22"/>
          <w:szCs w:val="22"/>
        </w:rPr>
      </w:pPr>
      <w:r w:rsidRPr="00D44AFD">
        <w:rPr>
          <w:rFonts w:ascii="Arial" w:eastAsia="Arial" w:hAnsi="Arial" w:cs="Arial"/>
          <w:sz w:val="22"/>
          <w:szCs w:val="22"/>
        </w:rPr>
        <w:t>El usuario entiende que Internet contiene materiales sin editar, algunos de los cuales son sexualmente explícitos o pudieran ser ofensivos. Sistemas de Información no tiene control sobre este material y no acepta responsabilidad por ello. Por lo tanto, es probable que el usuario reciba dichos materiales, más su divulgación y/o distribución a otros a través de su cuenta no es permitida.</w:t>
      </w:r>
    </w:p>
    <w:p w:rsidR="000F2746" w:rsidRPr="00D44AFD" w:rsidRDefault="000F2746" w:rsidP="000F2746">
      <w:pPr>
        <w:spacing w:line="1" w:lineRule="exact"/>
        <w:jc w:val="both"/>
        <w:rPr>
          <w:rFonts w:ascii="Arial" w:eastAsia="Arial" w:hAnsi="Arial" w:cs="Arial"/>
          <w:sz w:val="22"/>
          <w:szCs w:val="22"/>
        </w:rPr>
      </w:pPr>
    </w:p>
    <w:p w:rsidR="000F2746" w:rsidRPr="00D44AFD" w:rsidRDefault="000F2746" w:rsidP="000F2746">
      <w:pPr>
        <w:numPr>
          <w:ilvl w:val="0"/>
          <w:numId w:val="7"/>
        </w:numPr>
        <w:tabs>
          <w:tab w:val="left" w:pos="366"/>
        </w:tabs>
        <w:spacing w:line="0" w:lineRule="atLeast"/>
        <w:ind w:left="366" w:right="20" w:hanging="366"/>
        <w:jc w:val="both"/>
        <w:rPr>
          <w:rFonts w:ascii="Arial" w:eastAsia="Arial" w:hAnsi="Arial" w:cs="Arial"/>
          <w:sz w:val="22"/>
          <w:szCs w:val="22"/>
        </w:rPr>
      </w:pPr>
      <w:r w:rsidRPr="00D44AFD">
        <w:rPr>
          <w:rFonts w:ascii="Arial" w:eastAsia="Arial" w:hAnsi="Arial" w:cs="Arial"/>
          <w:sz w:val="22"/>
          <w:szCs w:val="22"/>
        </w:rPr>
        <w:t>Sistemas de Información no se hace responsable por la contaminación con virus adquiridos a través del correo electrónico</w:t>
      </w:r>
      <w:r w:rsidR="00D22C4F">
        <w:rPr>
          <w:rFonts w:ascii="Arial" w:eastAsia="Arial" w:hAnsi="Arial" w:cs="Arial"/>
          <w:sz w:val="22"/>
          <w:szCs w:val="22"/>
        </w:rPr>
        <w:t xml:space="preserve"> y que afecten la información del Equipo.</w:t>
      </w:r>
    </w:p>
    <w:p w:rsidR="00F270A1" w:rsidRDefault="000F2746" w:rsidP="00F270A1">
      <w:pPr>
        <w:numPr>
          <w:ilvl w:val="0"/>
          <w:numId w:val="7"/>
        </w:numPr>
        <w:tabs>
          <w:tab w:val="left" w:pos="366"/>
        </w:tabs>
        <w:spacing w:line="275" w:lineRule="auto"/>
        <w:ind w:left="366" w:right="20" w:hanging="366"/>
        <w:jc w:val="both"/>
        <w:rPr>
          <w:rFonts w:ascii="Arial" w:eastAsia="Arial" w:hAnsi="Arial" w:cs="Arial"/>
          <w:sz w:val="22"/>
          <w:szCs w:val="22"/>
        </w:rPr>
      </w:pPr>
      <w:r w:rsidRPr="00D44AFD">
        <w:rPr>
          <w:rFonts w:ascii="Arial" w:eastAsia="Arial" w:hAnsi="Arial" w:cs="Arial"/>
          <w:sz w:val="22"/>
          <w:szCs w:val="22"/>
        </w:rPr>
        <w:t>Sistemas de Información bloquearan la descarga de archivos con las siguientes extensiones pps, mp3</w:t>
      </w:r>
      <w:r w:rsidR="00AC7EB8">
        <w:rPr>
          <w:rFonts w:ascii="Arial" w:eastAsia="Arial" w:hAnsi="Arial" w:cs="Arial"/>
          <w:sz w:val="22"/>
          <w:szCs w:val="22"/>
        </w:rPr>
        <w:t>, mp4, .exe, txt, etc.</w:t>
      </w:r>
    </w:p>
    <w:p w:rsidR="00F270A1" w:rsidRPr="00F270A1" w:rsidRDefault="00F270A1" w:rsidP="00F270A1">
      <w:pPr>
        <w:numPr>
          <w:ilvl w:val="0"/>
          <w:numId w:val="7"/>
        </w:numPr>
        <w:tabs>
          <w:tab w:val="left" w:pos="366"/>
        </w:tabs>
        <w:spacing w:line="275" w:lineRule="auto"/>
        <w:ind w:left="366" w:right="20" w:hanging="366"/>
        <w:jc w:val="both"/>
        <w:rPr>
          <w:rFonts w:ascii="Arial" w:eastAsia="Arial" w:hAnsi="Arial" w:cs="Arial"/>
          <w:sz w:val="22"/>
          <w:szCs w:val="22"/>
        </w:rPr>
      </w:pPr>
      <w:r w:rsidRPr="00F270A1">
        <w:rPr>
          <w:rFonts w:ascii="Arial" w:eastAsia="Arial" w:hAnsi="Arial" w:cs="Arial"/>
          <w:sz w:val="22"/>
          <w:szCs w:val="22"/>
        </w:rPr>
        <w:t>Se prohíbe el envío a otras personas de copia de un mensaje de correspondencia electrónica recibido sin el conocimiento o consentimiento del remitente original.</w:t>
      </w:r>
    </w:p>
    <w:p w:rsidR="00F270A1" w:rsidRPr="00D44AFD" w:rsidRDefault="00F270A1" w:rsidP="00F270A1">
      <w:pPr>
        <w:numPr>
          <w:ilvl w:val="0"/>
          <w:numId w:val="7"/>
        </w:numPr>
        <w:tabs>
          <w:tab w:val="left" w:pos="366"/>
        </w:tabs>
        <w:spacing w:line="239" w:lineRule="auto"/>
        <w:ind w:left="366" w:right="20" w:hanging="366"/>
        <w:jc w:val="both"/>
        <w:rPr>
          <w:rFonts w:ascii="Arial" w:eastAsia="Tahoma" w:hAnsi="Arial" w:cs="Arial"/>
          <w:sz w:val="22"/>
          <w:szCs w:val="22"/>
        </w:rPr>
      </w:pPr>
      <w:r w:rsidRPr="00D44AFD">
        <w:rPr>
          <w:rFonts w:ascii="Arial" w:eastAsia="Arial" w:hAnsi="Arial" w:cs="Arial"/>
          <w:sz w:val="22"/>
          <w:szCs w:val="22"/>
        </w:rPr>
        <w:t>Se prohíbe leer, revisar o interceptar cualquier tipo de comunicación electrónica de la INDUSTRIA DE LICORES DEL VALLE o de cualquier otra persona o entidad, sin el consentimiento expreso del remitente y del destinatario de la comunicación.</w:t>
      </w:r>
    </w:p>
    <w:p w:rsidR="00F270A1" w:rsidRPr="00D44AFD" w:rsidRDefault="00F270A1" w:rsidP="00F270A1">
      <w:pPr>
        <w:spacing w:line="2" w:lineRule="exact"/>
        <w:jc w:val="both"/>
        <w:rPr>
          <w:rFonts w:ascii="Arial" w:eastAsia="Tahoma" w:hAnsi="Arial" w:cs="Arial"/>
          <w:sz w:val="22"/>
          <w:szCs w:val="22"/>
        </w:rPr>
      </w:pPr>
    </w:p>
    <w:p w:rsidR="00F270A1" w:rsidRPr="00D44AFD" w:rsidRDefault="00F270A1" w:rsidP="00F270A1">
      <w:pPr>
        <w:numPr>
          <w:ilvl w:val="0"/>
          <w:numId w:val="7"/>
        </w:numPr>
        <w:tabs>
          <w:tab w:val="left" w:pos="366"/>
        </w:tabs>
        <w:spacing w:line="0" w:lineRule="atLeast"/>
        <w:ind w:left="366" w:right="20" w:hanging="366"/>
        <w:jc w:val="both"/>
        <w:rPr>
          <w:rFonts w:ascii="Arial" w:eastAsia="Tahoma" w:hAnsi="Arial" w:cs="Arial"/>
          <w:sz w:val="22"/>
          <w:szCs w:val="22"/>
        </w:rPr>
      </w:pPr>
      <w:r w:rsidRPr="00D44AFD">
        <w:rPr>
          <w:rFonts w:ascii="Arial" w:eastAsia="Arial" w:hAnsi="Arial" w:cs="Arial"/>
          <w:sz w:val="22"/>
          <w:szCs w:val="22"/>
        </w:rPr>
        <w:t>Se prohíbe que los usuarios se suscriban a listas de correo electrónico o que participen en grupos de noticias (newsgroups) que divulguen información o mensajes ajenos a las funciones y deberes de la INDUSTRIA DE LICORES DEL VALLE.</w:t>
      </w:r>
    </w:p>
    <w:p w:rsidR="00F270A1" w:rsidRPr="00D44AFD" w:rsidRDefault="00F270A1" w:rsidP="00F270A1">
      <w:pPr>
        <w:spacing w:line="1" w:lineRule="exact"/>
        <w:jc w:val="both"/>
        <w:rPr>
          <w:rFonts w:ascii="Arial" w:eastAsia="Tahoma" w:hAnsi="Arial" w:cs="Arial"/>
          <w:sz w:val="22"/>
          <w:szCs w:val="22"/>
        </w:rPr>
      </w:pPr>
    </w:p>
    <w:p w:rsidR="00F270A1" w:rsidRPr="00D44AFD" w:rsidRDefault="00F270A1" w:rsidP="00F270A1">
      <w:pPr>
        <w:numPr>
          <w:ilvl w:val="0"/>
          <w:numId w:val="7"/>
        </w:numPr>
        <w:tabs>
          <w:tab w:val="left" w:pos="366"/>
        </w:tabs>
        <w:spacing w:line="0" w:lineRule="atLeast"/>
        <w:ind w:left="366" w:right="20" w:hanging="366"/>
        <w:jc w:val="both"/>
        <w:rPr>
          <w:rFonts w:ascii="Arial" w:eastAsia="Tahoma" w:hAnsi="Arial" w:cs="Arial"/>
          <w:sz w:val="22"/>
          <w:szCs w:val="22"/>
        </w:rPr>
      </w:pPr>
      <w:r w:rsidRPr="00D44AFD">
        <w:rPr>
          <w:rFonts w:ascii="Arial" w:eastAsia="Arial" w:hAnsi="Arial" w:cs="Arial"/>
          <w:sz w:val="22"/>
          <w:szCs w:val="22"/>
        </w:rPr>
        <w:t>No se podrá crear archivos o enviarlos mediante el correo electrónico que excedan la capacidad de la c</w:t>
      </w:r>
      <w:r>
        <w:rPr>
          <w:rFonts w:ascii="Arial" w:eastAsia="Arial" w:hAnsi="Arial" w:cs="Arial"/>
          <w:sz w:val="22"/>
          <w:szCs w:val="22"/>
        </w:rPr>
        <w:t>uota del usuario en el servidor que actualmente es de 25MB.</w:t>
      </w:r>
    </w:p>
    <w:p w:rsidR="00F270A1" w:rsidRPr="00E82335" w:rsidRDefault="00F270A1" w:rsidP="00F270A1">
      <w:pPr>
        <w:numPr>
          <w:ilvl w:val="0"/>
          <w:numId w:val="7"/>
        </w:numPr>
        <w:tabs>
          <w:tab w:val="left" w:pos="366"/>
        </w:tabs>
        <w:spacing w:line="262" w:lineRule="auto"/>
        <w:ind w:left="366" w:right="20" w:hanging="366"/>
        <w:jc w:val="both"/>
        <w:rPr>
          <w:rFonts w:ascii="Arial" w:eastAsia="Tahoma" w:hAnsi="Arial" w:cs="Arial"/>
          <w:sz w:val="22"/>
          <w:szCs w:val="22"/>
        </w:rPr>
      </w:pPr>
      <w:r w:rsidRPr="00D44AFD">
        <w:rPr>
          <w:rFonts w:ascii="Arial" w:eastAsia="Arial" w:hAnsi="Arial" w:cs="Arial"/>
          <w:sz w:val="22"/>
          <w:szCs w:val="22"/>
        </w:rPr>
        <w:t>El correo electrónico debe ser revisado diariamente varias veces al día, pues los comunicados emitidos y recibidos a través del mismo tienen carácter oficial.</w:t>
      </w:r>
    </w:p>
    <w:p w:rsidR="00E82335" w:rsidRPr="00D44AFD" w:rsidRDefault="00E82335" w:rsidP="00F270A1">
      <w:pPr>
        <w:numPr>
          <w:ilvl w:val="0"/>
          <w:numId w:val="7"/>
        </w:numPr>
        <w:tabs>
          <w:tab w:val="left" w:pos="366"/>
        </w:tabs>
        <w:spacing w:line="262" w:lineRule="auto"/>
        <w:ind w:left="366" w:right="20" w:hanging="366"/>
        <w:jc w:val="both"/>
        <w:rPr>
          <w:rFonts w:ascii="Arial" w:eastAsia="Tahoma" w:hAnsi="Arial" w:cs="Arial"/>
          <w:sz w:val="22"/>
          <w:szCs w:val="22"/>
        </w:rPr>
      </w:pPr>
      <w:r>
        <w:rPr>
          <w:rFonts w:ascii="Arial" w:eastAsia="Arial" w:hAnsi="Arial" w:cs="Arial"/>
          <w:sz w:val="22"/>
          <w:szCs w:val="22"/>
        </w:rPr>
        <w:t xml:space="preserve">Se prohíbe que el usuario deje predeterminado las claves de manera automática en el equipo de cómputo, ya que cualquier persona mal intencionada puede enviar correos a nombre de ese usuario., y sería muy difícil </w:t>
      </w:r>
      <w:r w:rsidR="00382132">
        <w:rPr>
          <w:rFonts w:ascii="Arial" w:eastAsia="Arial" w:hAnsi="Arial" w:cs="Arial"/>
          <w:sz w:val="22"/>
          <w:szCs w:val="22"/>
        </w:rPr>
        <w:t xml:space="preserve">al área de sistemas </w:t>
      </w:r>
      <w:r>
        <w:rPr>
          <w:rFonts w:ascii="Arial" w:eastAsia="Arial" w:hAnsi="Arial" w:cs="Arial"/>
          <w:sz w:val="22"/>
          <w:szCs w:val="22"/>
        </w:rPr>
        <w:t>identificar quien lo hizo.</w:t>
      </w:r>
    </w:p>
    <w:p w:rsidR="000F2746" w:rsidRDefault="000F2746" w:rsidP="000F2746">
      <w:pPr>
        <w:spacing w:line="243" w:lineRule="auto"/>
        <w:ind w:left="6"/>
        <w:jc w:val="both"/>
        <w:rPr>
          <w:rFonts w:ascii="Arial" w:eastAsia="Arial" w:hAnsi="Arial" w:cs="Arial"/>
          <w:sz w:val="22"/>
          <w:szCs w:val="22"/>
        </w:rPr>
      </w:pPr>
    </w:p>
    <w:p w:rsidR="000F2746" w:rsidRDefault="000F2746" w:rsidP="000F2746">
      <w:pPr>
        <w:spacing w:line="243" w:lineRule="auto"/>
        <w:ind w:left="6"/>
        <w:jc w:val="both"/>
        <w:rPr>
          <w:rFonts w:ascii="Arial" w:eastAsia="Arial" w:hAnsi="Arial" w:cs="Arial"/>
          <w:sz w:val="22"/>
          <w:szCs w:val="22"/>
        </w:rPr>
      </w:pPr>
    </w:p>
    <w:p w:rsidR="000F2746" w:rsidRDefault="000F2746" w:rsidP="000F2746">
      <w:pPr>
        <w:spacing w:line="243" w:lineRule="auto"/>
        <w:ind w:left="6"/>
        <w:jc w:val="both"/>
        <w:rPr>
          <w:rFonts w:ascii="Arial" w:eastAsia="Arial" w:hAnsi="Arial" w:cs="Arial"/>
          <w:sz w:val="22"/>
          <w:szCs w:val="22"/>
        </w:rPr>
      </w:pPr>
    </w:p>
    <w:p w:rsidR="000F2746" w:rsidRDefault="000F2746" w:rsidP="000F2746">
      <w:pPr>
        <w:spacing w:line="243" w:lineRule="auto"/>
        <w:ind w:left="6"/>
        <w:jc w:val="both"/>
        <w:rPr>
          <w:rFonts w:ascii="Arial" w:eastAsia="Arial" w:hAnsi="Arial" w:cs="Arial"/>
          <w:sz w:val="22"/>
          <w:szCs w:val="22"/>
        </w:rPr>
      </w:pPr>
    </w:p>
    <w:p w:rsidR="00F270A1" w:rsidRDefault="00F270A1" w:rsidP="000F2746">
      <w:pPr>
        <w:spacing w:line="243" w:lineRule="auto"/>
        <w:ind w:left="6"/>
        <w:jc w:val="both"/>
        <w:rPr>
          <w:rFonts w:ascii="Arial" w:eastAsia="Arial" w:hAnsi="Arial" w:cs="Arial"/>
          <w:sz w:val="22"/>
          <w:szCs w:val="22"/>
        </w:rPr>
      </w:pPr>
    </w:p>
    <w:p w:rsidR="00F270A1" w:rsidRDefault="00F270A1" w:rsidP="000F2746">
      <w:pPr>
        <w:spacing w:line="243" w:lineRule="auto"/>
        <w:ind w:left="6"/>
        <w:jc w:val="both"/>
        <w:rPr>
          <w:rFonts w:ascii="Arial" w:eastAsia="Arial" w:hAnsi="Arial" w:cs="Arial"/>
          <w:sz w:val="22"/>
          <w:szCs w:val="22"/>
        </w:rPr>
      </w:pPr>
    </w:p>
    <w:p w:rsidR="00687410" w:rsidRDefault="00687410" w:rsidP="000F2746">
      <w:pPr>
        <w:spacing w:line="243" w:lineRule="auto"/>
        <w:ind w:left="6"/>
        <w:jc w:val="both"/>
        <w:rPr>
          <w:rFonts w:ascii="Arial" w:eastAsia="Arial" w:hAnsi="Arial" w:cs="Arial"/>
          <w:sz w:val="22"/>
          <w:szCs w:val="22"/>
        </w:rPr>
      </w:pPr>
    </w:p>
    <w:p w:rsidR="000F2746" w:rsidRDefault="000F2746" w:rsidP="000F2746">
      <w:pPr>
        <w:spacing w:line="243" w:lineRule="auto"/>
        <w:ind w:left="6"/>
        <w:jc w:val="both"/>
        <w:rPr>
          <w:rFonts w:ascii="Arial" w:eastAsia="Arial" w:hAnsi="Arial" w:cs="Arial"/>
          <w:sz w:val="22"/>
          <w:szCs w:val="22"/>
        </w:rPr>
      </w:pPr>
    </w:p>
    <w:p w:rsidR="00550003" w:rsidRDefault="00550003" w:rsidP="000F2746">
      <w:pPr>
        <w:spacing w:line="243" w:lineRule="auto"/>
        <w:ind w:left="6"/>
        <w:jc w:val="both"/>
        <w:rPr>
          <w:rFonts w:ascii="Arial" w:eastAsia="Arial" w:hAnsi="Arial" w:cs="Arial"/>
          <w:sz w:val="22"/>
          <w:szCs w:val="22"/>
        </w:rPr>
      </w:pPr>
    </w:p>
    <w:p w:rsidR="00550003" w:rsidRDefault="00550003" w:rsidP="000F2746">
      <w:pPr>
        <w:spacing w:line="243" w:lineRule="auto"/>
        <w:ind w:left="6"/>
        <w:jc w:val="both"/>
        <w:rPr>
          <w:rFonts w:ascii="Arial" w:eastAsia="Arial" w:hAnsi="Arial" w:cs="Arial"/>
          <w:sz w:val="22"/>
          <w:szCs w:val="22"/>
        </w:rPr>
      </w:pPr>
    </w:p>
    <w:p w:rsidR="000F2746" w:rsidRPr="00D44AFD" w:rsidRDefault="000F2746" w:rsidP="000F2746">
      <w:pPr>
        <w:spacing w:line="243" w:lineRule="auto"/>
        <w:ind w:left="6"/>
        <w:jc w:val="both"/>
        <w:rPr>
          <w:rFonts w:ascii="Arial" w:eastAsia="Arial" w:hAnsi="Arial" w:cs="Arial"/>
          <w:sz w:val="22"/>
          <w:szCs w:val="22"/>
        </w:rPr>
      </w:pPr>
    </w:p>
    <w:p w:rsidR="00650CFD" w:rsidRPr="000F2746" w:rsidRDefault="00650CFD" w:rsidP="000F2746">
      <w:pPr>
        <w:pStyle w:val="Prrafodelista"/>
        <w:numPr>
          <w:ilvl w:val="0"/>
          <w:numId w:val="13"/>
        </w:numPr>
        <w:spacing w:line="0" w:lineRule="atLeast"/>
        <w:ind w:right="14"/>
        <w:jc w:val="both"/>
        <w:rPr>
          <w:rFonts w:ascii="Arial" w:eastAsia="Arial" w:hAnsi="Arial" w:cs="Arial"/>
          <w:b/>
          <w:sz w:val="22"/>
          <w:szCs w:val="22"/>
        </w:rPr>
      </w:pPr>
      <w:r w:rsidRPr="000F2746">
        <w:rPr>
          <w:rFonts w:ascii="Arial" w:eastAsia="Arial" w:hAnsi="Arial" w:cs="Arial"/>
          <w:b/>
          <w:sz w:val="22"/>
          <w:szCs w:val="22"/>
        </w:rPr>
        <w:t>CARACTERÍSTICAS FÍSICAS DE LOS EQUIPOS DE CÓMPUTO:</w:t>
      </w:r>
    </w:p>
    <w:p w:rsidR="00650CFD" w:rsidRDefault="00650CFD" w:rsidP="00650CFD">
      <w:pPr>
        <w:spacing w:line="200" w:lineRule="exact"/>
        <w:jc w:val="both"/>
        <w:rPr>
          <w:rFonts w:ascii="Arial" w:hAnsi="Arial" w:cs="Arial"/>
          <w:sz w:val="22"/>
          <w:szCs w:val="22"/>
        </w:rPr>
      </w:pPr>
    </w:p>
    <w:p w:rsidR="00642C87" w:rsidRDefault="00642C87" w:rsidP="00650CFD">
      <w:pPr>
        <w:spacing w:line="200" w:lineRule="exact"/>
        <w:jc w:val="both"/>
        <w:rPr>
          <w:rFonts w:ascii="Arial" w:hAnsi="Arial" w:cs="Arial"/>
          <w:sz w:val="22"/>
          <w:szCs w:val="22"/>
        </w:rPr>
      </w:pPr>
    </w:p>
    <w:p w:rsidR="00642C87" w:rsidRPr="00D44AFD" w:rsidRDefault="00642C87" w:rsidP="00650CFD">
      <w:pPr>
        <w:spacing w:line="200" w:lineRule="exact"/>
        <w:jc w:val="both"/>
        <w:rPr>
          <w:rFonts w:ascii="Arial" w:hAnsi="Arial" w:cs="Arial"/>
          <w:sz w:val="22"/>
          <w:szCs w:val="22"/>
        </w:rPr>
      </w:pPr>
    </w:p>
    <w:p w:rsidR="00650CFD" w:rsidRPr="00D44AFD" w:rsidRDefault="00650CFD" w:rsidP="00650CFD">
      <w:pPr>
        <w:spacing w:line="277" w:lineRule="auto"/>
        <w:ind w:left="6"/>
        <w:jc w:val="both"/>
        <w:rPr>
          <w:rFonts w:ascii="Arial" w:eastAsia="Arial" w:hAnsi="Arial" w:cs="Arial"/>
          <w:sz w:val="22"/>
          <w:szCs w:val="22"/>
        </w:rPr>
      </w:pPr>
      <w:r w:rsidRPr="00D44AFD">
        <w:rPr>
          <w:rFonts w:ascii="Arial" w:eastAsia="Arial" w:hAnsi="Arial" w:cs="Arial"/>
          <w:sz w:val="22"/>
          <w:szCs w:val="22"/>
        </w:rPr>
        <w:t>Las características físicas de los equipos hacen referencia a cada una de las partes que los conforman.</w:t>
      </w:r>
    </w:p>
    <w:p w:rsidR="00650CFD" w:rsidRPr="00D44AFD" w:rsidRDefault="00650CFD" w:rsidP="00650CFD">
      <w:pPr>
        <w:spacing w:line="200" w:lineRule="exact"/>
        <w:jc w:val="both"/>
        <w:rPr>
          <w:rFonts w:ascii="Arial" w:hAnsi="Arial" w:cs="Arial"/>
          <w:sz w:val="22"/>
          <w:szCs w:val="22"/>
        </w:rPr>
      </w:pPr>
    </w:p>
    <w:p w:rsidR="00650CFD" w:rsidRDefault="00650CFD" w:rsidP="0025200D">
      <w:pPr>
        <w:numPr>
          <w:ilvl w:val="0"/>
          <w:numId w:val="5"/>
        </w:numPr>
        <w:tabs>
          <w:tab w:val="left" w:pos="366"/>
        </w:tabs>
        <w:spacing w:line="0" w:lineRule="atLeast"/>
        <w:ind w:left="366" w:right="20" w:hanging="366"/>
        <w:jc w:val="both"/>
        <w:rPr>
          <w:rFonts w:ascii="Arial" w:eastAsia="Arial" w:hAnsi="Arial" w:cs="Arial"/>
          <w:sz w:val="22"/>
          <w:szCs w:val="22"/>
        </w:rPr>
      </w:pPr>
      <w:r w:rsidRPr="00D44AFD">
        <w:rPr>
          <w:rFonts w:ascii="Arial" w:eastAsia="Arial" w:hAnsi="Arial" w:cs="Arial"/>
          <w:sz w:val="22"/>
          <w:szCs w:val="22"/>
        </w:rPr>
        <w:t>A su vez cada una de estas tienen partes que las integran. Ninguna de estas debe ser modificada ni para quitar, ni para agregar partes, por personal ajeno a Sistemas de Información.</w:t>
      </w:r>
    </w:p>
    <w:p w:rsidR="00836C41" w:rsidRDefault="00836C41" w:rsidP="00836C41">
      <w:pPr>
        <w:tabs>
          <w:tab w:val="left" w:pos="366"/>
        </w:tabs>
        <w:spacing w:line="0" w:lineRule="atLeast"/>
        <w:ind w:left="366" w:right="20"/>
        <w:jc w:val="both"/>
        <w:rPr>
          <w:rFonts w:ascii="Arial" w:eastAsia="Arial" w:hAnsi="Arial" w:cs="Arial"/>
          <w:sz w:val="22"/>
          <w:szCs w:val="22"/>
        </w:rPr>
      </w:pPr>
    </w:p>
    <w:p w:rsidR="00836C41" w:rsidRDefault="00836C41" w:rsidP="0025200D">
      <w:pPr>
        <w:numPr>
          <w:ilvl w:val="0"/>
          <w:numId w:val="5"/>
        </w:numPr>
        <w:tabs>
          <w:tab w:val="left" w:pos="366"/>
        </w:tabs>
        <w:spacing w:line="0" w:lineRule="atLeast"/>
        <w:ind w:left="366" w:right="20" w:hanging="366"/>
        <w:jc w:val="both"/>
        <w:rPr>
          <w:rFonts w:ascii="Arial" w:eastAsia="Arial" w:hAnsi="Arial" w:cs="Arial"/>
          <w:sz w:val="22"/>
          <w:szCs w:val="22"/>
        </w:rPr>
      </w:pPr>
      <w:r>
        <w:rPr>
          <w:rFonts w:ascii="Arial" w:eastAsia="Arial" w:hAnsi="Arial" w:cs="Arial"/>
          <w:sz w:val="22"/>
          <w:szCs w:val="22"/>
        </w:rPr>
        <w:t xml:space="preserve">Todos los Computadores y </w:t>
      </w:r>
      <w:r w:rsidR="00E96665">
        <w:rPr>
          <w:rFonts w:ascii="Arial" w:eastAsia="Arial" w:hAnsi="Arial" w:cs="Arial"/>
          <w:sz w:val="22"/>
          <w:szCs w:val="22"/>
        </w:rPr>
        <w:t>Portátiles</w:t>
      </w:r>
      <w:r>
        <w:rPr>
          <w:rFonts w:ascii="Arial" w:eastAsia="Arial" w:hAnsi="Arial" w:cs="Arial"/>
          <w:sz w:val="22"/>
          <w:szCs w:val="22"/>
        </w:rPr>
        <w:t xml:space="preserve"> </w:t>
      </w:r>
      <w:r w:rsidR="005F5953">
        <w:rPr>
          <w:rFonts w:ascii="Arial" w:eastAsia="Arial" w:hAnsi="Arial" w:cs="Arial"/>
          <w:sz w:val="22"/>
          <w:szCs w:val="22"/>
        </w:rPr>
        <w:t>son corporativos y están debidamente licenciados con el Win 11, Office 2021 y Antivirus</w:t>
      </w:r>
      <w:r w:rsidR="00233E39">
        <w:rPr>
          <w:rFonts w:ascii="Arial" w:eastAsia="Arial" w:hAnsi="Arial" w:cs="Arial"/>
          <w:sz w:val="22"/>
          <w:szCs w:val="22"/>
        </w:rPr>
        <w:t>,</w:t>
      </w:r>
      <w:r w:rsidR="005F5953">
        <w:rPr>
          <w:rFonts w:ascii="Arial" w:eastAsia="Arial" w:hAnsi="Arial" w:cs="Arial"/>
          <w:sz w:val="22"/>
          <w:szCs w:val="22"/>
        </w:rPr>
        <w:t xml:space="preserve"> y en </w:t>
      </w:r>
      <w:r>
        <w:rPr>
          <w:rFonts w:ascii="Arial" w:eastAsia="Arial" w:hAnsi="Arial" w:cs="Arial"/>
          <w:sz w:val="22"/>
          <w:szCs w:val="22"/>
        </w:rPr>
        <w:t>su gran mayoría son de última tecnología y tienen wifi incorporado, por tal motivo si se llegan a desconectar de la Red, automáticamente se conectan a Internet por</w:t>
      </w:r>
      <w:r w:rsidR="00E96665">
        <w:rPr>
          <w:rFonts w:ascii="Arial" w:eastAsia="Arial" w:hAnsi="Arial" w:cs="Arial"/>
          <w:sz w:val="22"/>
          <w:szCs w:val="22"/>
        </w:rPr>
        <w:t xml:space="preserve"> medio de</w:t>
      </w:r>
      <w:r>
        <w:rPr>
          <w:rFonts w:ascii="Arial" w:eastAsia="Arial" w:hAnsi="Arial" w:cs="Arial"/>
          <w:sz w:val="22"/>
          <w:szCs w:val="22"/>
        </w:rPr>
        <w:t xml:space="preserve"> la Red Wifi sin ningún problema.</w:t>
      </w:r>
      <w:r w:rsidR="005F5953">
        <w:rPr>
          <w:rFonts w:ascii="Arial" w:eastAsia="Arial" w:hAnsi="Arial" w:cs="Arial"/>
          <w:sz w:val="22"/>
          <w:szCs w:val="22"/>
        </w:rPr>
        <w:t>, y pueden acceder a la VPN asignada.</w:t>
      </w:r>
    </w:p>
    <w:p w:rsidR="00642C87" w:rsidRPr="00D44AFD" w:rsidRDefault="00642C87" w:rsidP="00642C87">
      <w:pPr>
        <w:tabs>
          <w:tab w:val="left" w:pos="366"/>
        </w:tabs>
        <w:spacing w:line="0" w:lineRule="atLeast"/>
        <w:ind w:left="366" w:right="20"/>
        <w:jc w:val="both"/>
        <w:rPr>
          <w:rFonts w:ascii="Arial" w:eastAsia="Arial" w:hAnsi="Arial" w:cs="Arial"/>
          <w:sz w:val="22"/>
          <w:szCs w:val="22"/>
        </w:rPr>
      </w:pPr>
    </w:p>
    <w:p w:rsidR="00233E39" w:rsidRDefault="00650CFD" w:rsidP="00233E39">
      <w:pPr>
        <w:numPr>
          <w:ilvl w:val="0"/>
          <w:numId w:val="5"/>
        </w:numPr>
        <w:tabs>
          <w:tab w:val="left" w:pos="366"/>
        </w:tabs>
        <w:spacing w:line="247" w:lineRule="auto"/>
        <w:ind w:left="366" w:right="20" w:hanging="366"/>
        <w:jc w:val="both"/>
        <w:rPr>
          <w:rFonts w:ascii="Arial" w:eastAsia="Arial" w:hAnsi="Arial" w:cs="Arial"/>
          <w:sz w:val="22"/>
          <w:szCs w:val="22"/>
        </w:rPr>
      </w:pPr>
      <w:r w:rsidRPr="00D44AFD">
        <w:rPr>
          <w:rFonts w:ascii="Arial" w:eastAsia="Arial" w:hAnsi="Arial" w:cs="Arial"/>
          <w:sz w:val="22"/>
          <w:szCs w:val="22"/>
        </w:rPr>
        <w:t>Todo equipo o dispositivo electrónico conectado a los Microcomputadores de la Industria de Licores del Valle, como Cámaras Digitales, WebCam, Parlantes, Micrófonos, Impresoras, Scanner, Lectores, Tarjetas, etc., debe estar debidamente autorizado por Sistemas de Información, quienes analizarán entre otras características la compatibilidad, capacidad del equipo para tener determinado equipo conectado, configuración y poder lograr la Interoperatibilidad de los dispositivos conectados.</w:t>
      </w:r>
      <w:bookmarkStart w:id="2" w:name="page4"/>
      <w:bookmarkEnd w:id="2"/>
    </w:p>
    <w:p w:rsidR="00233E39" w:rsidRDefault="00233E39" w:rsidP="00233E39">
      <w:pPr>
        <w:pStyle w:val="Prrafodelista"/>
        <w:rPr>
          <w:rFonts w:ascii="Arial" w:eastAsia="Arial" w:hAnsi="Arial" w:cs="Arial"/>
          <w:sz w:val="22"/>
          <w:szCs w:val="22"/>
        </w:rPr>
      </w:pPr>
    </w:p>
    <w:p w:rsidR="00650CFD" w:rsidRPr="00233E39" w:rsidRDefault="00650CFD" w:rsidP="00233E39">
      <w:pPr>
        <w:numPr>
          <w:ilvl w:val="0"/>
          <w:numId w:val="5"/>
        </w:numPr>
        <w:tabs>
          <w:tab w:val="left" w:pos="366"/>
        </w:tabs>
        <w:spacing w:line="247" w:lineRule="auto"/>
        <w:ind w:left="366" w:right="20" w:hanging="366"/>
        <w:jc w:val="both"/>
        <w:rPr>
          <w:rFonts w:ascii="Arial" w:eastAsia="Arial" w:hAnsi="Arial" w:cs="Arial"/>
          <w:sz w:val="22"/>
          <w:szCs w:val="22"/>
        </w:rPr>
      </w:pPr>
      <w:r w:rsidRPr="00233E39">
        <w:rPr>
          <w:rFonts w:ascii="Arial" w:eastAsia="Arial" w:hAnsi="Arial" w:cs="Arial"/>
          <w:sz w:val="22"/>
          <w:szCs w:val="22"/>
        </w:rPr>
        <w:t>Todos los manuales y medios magnéticos de cualquier equipo o dispositivo conectado a los Microcomputadores de la Industria de Licores del Valle deben ser almacenados en Sistemas de Información, quienes de ser necesario entregarán copia a los usuarios.</w:t>
      </w:r>
    </w:p>
    <w:p w:rsidR="00642C87" w:rsidRPr="00D44AFD" w:rsidRDefault="00642C87" w:rsidP="00642C87">
      <w:pPr>
        <w:tabs>
          <w:tab w:val="left" w:pos="366"/>
        </w:tabs>
        <w:spacing w:line="0" w:lineRule="atLeast"/>
        <w:ind w:left="366" w:right="20"/>
        <w:jc w:val="both"/>
        <w:rPr>
          <w:rFonts w:ascii="Arial" w:eastAsia="Arial" w:hAnsi="Arial" w:cs="Arial"/>
          <w:sz w:val="22"/>
          <w:szCs w:val="22"/>
        </w:rPr>
      </w:pPr>
    </w:p>
    <w:p w:rsidR="00650CFD" w:rsidRPr="00D44AFD" w:rsidRDefault="00650CFD" w:rsidP="00650CFD">
      <w:pPr>
        <w:spacing w:line="1" w:lineRule="exact"/>
        <w:jc w:val="both"/>
        <w:rPr>
          <w:rFonts w:ascii="Arial" w:eastAsia="Arial" w:hAnsi="Arial" w:cs="Arial"/>
          <w:sz w:val="22"/>
          <w:szCs w:val="22"/>
        </w:rPr>
      </w:pPr>
    </w:p>
    <w:p w:rsidR="00650CFD" w:rsidRDefault="00650CFD" w:rsidP="00233E39">
      <w:pPr>
        <w:numPr>
          <w:ilvl w:val="0"/>
          <w:numId w:val="5"/>
        </w:numPr>
        <w:tabs>
          <w:tab w:val="left" w:pos="366"/>
        </w:tabs>
        <w:spacing w:line="0" w:lineRule="atLeast"/>
        <w:ind w:left="366" w:hanging="366"/>
        <w:jc w:val="both"/>
        <w:rPr>
          <w:rFonts w:ascii="Arial" w:eastAsia="Arial" w:hAnsi="Arial" w:cs="Arial"/>
          <w:sz w:val="22"/>
          <w:szCs w:val="22"/>
        </w:rPr>
      </w:pPr>
      <w:r w:rsidRPr="00D44AFD">
        <w:rPr>
          <w:rFonts w:ascii="Arial" w:eastAsia="Arial" w:hAnsi="Arial" w:cs="Arial"/>
          <w:sz w:val="22"/>
          <w:szCs w:val="22"/>
        </w:rPr>
        <w:t>En cuanto a la ubicación de los equipos. Estos se ubican teniendo en cuenta características de ergonomía, energía y cableado entre otras; cualquier movimiento debe ser aprobado por</w:t>
      </w:r>
      <w:r w:rsidR="00E96665">
        <w:rPr>
          <w:rFonts w:ascii="Arial" w:eastAsia="Arial" w:hAnsi="Arial" w:cs="Arial"/>
          <w:sz w:val="22"/>
          <w:szCs w:val="22"/>
        </w:rPr>
        <w:t xml:space="preserve"> la oficina de</w:t>
      </w:r>
      <w:r w:rsidRPr="00D44AFD">
        <w:rPr>
          <w:rFonts w:ascii="Arial" w:eastAsia="Arial" w:hAnsi="Arial" w:cs="Arial"/>
          <w:sz w:val="22"/>
          <w:szCs w:val="22"/>
        </w:rPr>
        <w:t xml:space="preserve"> Sistemas de Información. Favor abstenerse de hacer movimientos sin previa autorización pues podría ocasionar daños en los equipos.</w:t>
      </w:r>
    </w:p>
    <w:p w:rsidR="00642C87" w:rsidRPr="00D44AFD" w:rsidRDefault="00642C87" w:rsidP="00642C87">
      <w:pPr>
        <w:tabs>
          <w:tab w:val="left" w:pos="366"/>
        </w:tabs>
        <w:spacing w:line="0" w:lineRule="atLeast"/>
        <w:jc w:val="both"/>
        <w:rPr>
          <w:rFonts w:ascii="Arial" w:eastAsia="Arial" w:hAnsi="Arial" w:cs="Arial"/>
          <w:sz w:val="22"/>
          <w:szCs w:val="22"/>
        </w:rPr>
      </w:pPr>
    </w:p>
    <w:p w:rsidR="00650CFD" w:rsidRPr="00D44AFD" w:rsidRDefault="00650CFD" w:rsidP="00233E39">
      <w:pPr>
        <w:numPr>
          <w:ilvl w:val="0"/>
          <w:numId w:val="5"/>
        </w:numPr>
        <w:tabs>
          <w:tab w:val="left" w:pos="366"/>
        </w:tabs>
        <w:spacing w:line="0" w:lineRule="atLeast"/>
        <w:ind w:left="366" w:right="20" w:hanging="366"/>
        <w:jc w:val="both"/>
        <w:rPr>
          <w:rFonts w:ascii="Arial" w:eastAsia="Arial" w:hAnsi="Arial" w:cs="Arial"/>
          <w:sz w:val="22"/>
          <w:szCs w:val="22"/>
        </w:rPr>
      </w:pPr>
      <w:r w:rsidRPr="00D44AFD">
        <w:rPr>
          <w:rFonts w:ascii="Arial" w:eastAsia="Arial" w:hAnsi="Arial" w:cs="Arial"/>
          <w:sz w:val="22"/>
          <w:szCs w:val="22"/>
        </w:rPr>
        <w:t xml:space="preserve">Cada oficina está dotada de puntos de red </w:t>
      </w:r>
      <w:r w:rsidR="00BA2E4B">
        <w:rPr>
          <w:rFonts w:ascii="Arial" w:eastAsia="Arial" w:hAnsi="Arial" w:cs="Arial"/>
          <w:sz w:val="22"/>
          <w:szCs w:val="22"/>
        </w:rPr>
        <w:t>con tecnología IP, lo que quiere decir que el teléfono le proporciona Red al computador</w:t>
      </w:r>
      <w:r w:rsidRPr="00D44AFD">
        <w:rPr>
          <w:rFonts w:ascii="Arial" w:eastAsia="Arial" w:hAnsi="Arial" w:cs="Arial"/>
          <w:sz w:val="22"/>
          <w:szCs w:val="22"/>
        </w:rPr>
        <w:t>,</w:t>
      </w:r>
      <w:r w:rsidR="00BA2E4B">
        <w:rPr>
          <w:rFonts w:ascii="Arial" w:eastAsia="Arial" w:hAnsi="Arial" w:cs="Arial"/>
          <w:sz w:val="22"/>
          <w:szCs w:val="22"/>
        </w:rPr>
        <w:t xml:space="preserve"> y esto a su vez deben estar conectados </w:t>
      </w:r>
      <w:r w:rsidR="000F152D">
        <w:rPr>
          <w:rFonts w:ascii="Arial" w:eastAsia="Arial" w:hAnsi="Arial" w:cs="Arial"/>
          <w:sz w:val="22"/>
          <w:szCs w:val="22"/>
        </w:rPr>
        <w:t>a puntos de</w:t>
      </w:r>
      <w:r w:rsidRPr="00D44AFD">
        <w:rPr>
          <w:rFonts w:ascii="Arial" w:eastAsia="Arial" w:hAnsi="Arial" w:cs="Arial"/>
          <w:sz w:val="22"/>
          <w:szCs w:val="22"/>
        </w:rPr>
        <w:t xml:space="preserve"> corriente regulada, tomas de corriente normal; por lo </w:t>
      </w:r>
      <w:r w:rsidR="00E96665" w:rsidRPr="00D44AFD">
        <w:rPr>
          <w:rFonts w:ascii="Arial" w:eastAsia="Arial" w:hAnsi="Arial" w:cs="Arial"/>
          <w:sz w:val="22"/>
          <w:szCs w:val="22"/>
        </w:rPr>
        <w:t>tanto,</w:t>
      </w:r>
      <w:r w:rsidRPr="00D44AFD">
        <w:rPr>
          <w:rFonts w:ascii="Arial" w:eastAsia="Arial" w:hAnsi="Arial" w:cs="Arial"/>
          <w:sz w:val="22"/>
          <w:szCs w:val="22"/>
        </w:rPr>
        <w:t xml:space="preserve"> si surgen necesidades posteriores de alguno de estos deberá ser sometido a estudio para analizar su viabilidad.</w:t>
      </w:r>
    </w:p>
    <w:p w:rsidR="00650CFD" w:rsidRPr="00D44AFD" w:rsidRDefault="00650CFD" w:rsidP="00650CFD">
      <w:pPr>
        <w:tabs>
          <w:tab w:val="left" w:pos="366"/>
        </w:tabs>
        <w:spacing w:line="0" w:lineRule="atLeast"/>
        <w:ind w:right="20"/>
        <w:jc w:val="both"/>
        <w:rPr>
          <w:rFonts w:ascii="Arial" w:eastAsia="Arial" w:hAnsi="Arial" w:cs="Arial"/>
          <w:sz w:val="22"/>
          <w:szCs w:val="22"/>
        </w:rPr>
      </w:pPr>
    </w:p>
    <w:p w:rsidR="00650CFD" w:rsidRPr="00D44AFD" w:rsidRDefault="00650CFD" w:rsidP="00650CFD">
      <w:pPr>
        <w:spacing w:line="1" w:lineRule="exact"/>
        <w:rPr>
          <w:rFonts w:ascii="Arial" w:eastAsia="Arial" w:hAnsi="Arial" w:cs="Arial"/>
          <w:sz w:val="22"/>
          <w:szCs w:val="22"/>
        </w:rPr>
      </w:pPr>
    </w:p>
    <w:p w:rsidR="00642C87" w:rsidRDefault="00642C87" w:rsidP="00650CFD">
      <w:pPr>
        <w:spacing w:line="0" w:lineRule="atLeast"/>
        <w:ind w:right="74"/>
        <w:rPr>
          <w:rFonts w:ascii="Arial" w:eastAsia="Arial" w:hAnsi="Arial" w:cs="Arial"/>
          <w:b/>
          <w:sz w:val="22"/>
          <w:szCs w:val="22"/>
        </w:rPr>
      </w:pPr>
    </w:p>
    <w:p w:rsidR="00642C87" w:rsidRDefault="00642C87" w:rsidP="00650CFD">
      <w:pPr>
        <w:spacing w:line="0" w:lineRule="atLeast"/>
        <w:ind w:right="74"/>
        <w:rPr>
          <w:rFonts w:ascii="Arial" w:eastAsia="Arial" w:hAnsi="Arial" w:cs="Arial"/>
          <w:b/>
          <w:sz w:val="22"/>
          <w:szCs w:val="22"/>
        </w:rPr>
      </w:pPr>
    </w:p>
    <w:p w:rsidR="00642C87" w:rsidRDefault="00642C87" w:rsidP="00650CFD">
      <w:pPr>
        <w:spacing w:line="0" w:lineRule="atLeast"/>
        <w:ind w:right="74"/>
        <w:rPr>
          <w:rFonts w:ascii="Arial" w:eastAsia="Arial" w:hAnsi="Arial" w:cs="Arial"/>
          <w:b/>
          <w:sz w:val="22"/>
          <w:szCs w:val="22"/>
        </w:rPr>
      </w:pPr>
    </w:p>
    <w:p w:rsidR="00687410" w:rsidRDefault="00687410" w:rsidP="00650CFD">
      <w:pPr>
        <w:spacing w:line="0" w:lineRule="atLeast"/>
        <w:ind w:right="74"/>
        <w:rPr>
          <w:rFonts w:ascii="Arial" w:eastAsia="Arial" w:hAnsi="Arial" w:cs="Arial"/>
          <w:b/>
          <w:sz w:val="22"/>
          <w:szCs w:val="22"/>
        </w:rPr>
      </w:pPr>
    </w:p>
    <w:p w:rsidR="00687410" w:rsidRDefault="00687410" w:rsidP="00650CFD">
      <w:pPr>
        <w:spacing w:line="0" w:lineRule="atLeast"/>
        <w:ind w:right="74"/>
        <w:rPr>
          <w:rFonts w:ascii="Arial" w:eastAsia="Arial" w:hAnsi="Arial" w:cs="Arial"/>
          <w:b/>
          <w:sz w:val="22"/>
          <w:szCs w:val="22"/>
        </w:rPr>
      </w:pPr>
    </w:p>
    <w:p w:rsidR="00687410" w:rsidRDefault="00687410" w:rsidP="00650CFD">
      <w:pPr>
        <w:spacing w:line="0" w:lineRule="atLeast"/>
        <w:ind w:right="74"/>
        <w:rPr>
          <w:rFonts w:ascii="Arial" w:eastAsia="Arial" w:hAnsi="Arial" w:cs="Arial"/>
          <w:b/>
          <w:sz w:val="22"/>
          <w:szCs w:val="22"/>
        </w:rPr>
      </w:pPr>
    </w:p>
    <w:p w:rsidR="00642C87" w:rsidRDefault="00642C87" w:rsidP="00650CFD">
      <w:pPr>
        <w:spacing w:line="0" w:lineRule="atLeast"/>
        <w:ind w:right="74"/>
        <w:rPr>
          <w:rFonts w:ascii="Arial" w:eastAsia="Arial" w:hAnsi="Arial" w:cs="Arial"/>
          <w:b/>
          <w:sz w:val="22"/>
          <w:szCs w:val="22"/>
        </w:rPr>
      </w:pPr>
    </w:p>
    <w:p w:rsidR="00642C87" w:rsidRDefault="00642C87" w:rsidP="00650CFD">
      <w:pPr>
        <w:spacing w:line="0" w:lineRule="atLeast"/>
        <w:ind w:right="74"/>
        <w:rPr>
          <w:rFonts w:ascii="Arial" w:eastAsia="Arial" w:hAnsi="Arial" w:cs="Arial"/>
          <w:b/>
          <w:sz w:val="22"/>
          <w:szCs w:val="22"/>
        </w:rPr>
      </w:pPr>
    </w:p>
    <w:p w:rsidR="00642C87" w:rsidRDefault="00642C87" w:rsidP="00650CFD">
      <w:pPr>
        <w:spacing w:line="0" w:lineRule="atLeast"/>
        <w:ind w:right="74"/>
        <w:rPr>
          <w:rFonts w:ascii="Arial" w:eastAsia="Arial" w:hAnsi="Arial" w:cs="Arial"/>
          <w:b/>
          <w:sz w:val="22"/>
          <w:szCs w:val="22"/>
        </w:rPr>
      </w:pPr>
    </w:p>
    <w:p w:rsidR="000F2746" w:rsidRDefault="000F2746" w:rsidP="00650CFD">
      <w:pPr>
        <w:spacing w:line="0" w:lineRule="atLeast"/>
        <w:ind w:right="74"/>
        <w:rPr>
          <w:rFonts w:ascii="Arial" w:eastAsia="Arial" w:hAnsi="Arial" w:cs="Arial"/>
          <w:b/>
          <w:sz w:val="22"/>
          <w:szCs w:val="22"/>
        </w:rPr>
      </w:pPr>
    </w:p>
    <w:p w:rsidR="00642C87" w:rsidRDefault="00642C87" w:rsidP="00650CFD">
      <w:pPr>
        <w:spacing w:line="0" w:lineRule="atLeast"/>
        <w:ind w:right="74"/>
        <w:rPr>
          <w:rFonts w:ascii="Arial" w:eastAsia="Arial" w:hAnsi="Arial" w:cs="Arial"/>
          <w:b/>
          <w:sz w:val="22"/>
          <w:szCs w:val="22"/>
        </w:rPr>
      </w:pPr>
    </w:p>
    <w:p w:rsidR="00650CFD" w:rsidRPr="000F2746" w:rsidRDefault="00650CFD" w:rsidP="000F2746">
      <w:pPr>
        <w:pStyle w:val="Prrafodelista"/>
        <w:numPr>
          <w:ilvl w:val="0"/>
          <w:numId w:val="13"/>
        </w:numPr>
        <w:spacing w:line="0" w:lineRule="atLeast"/>
        <w:ind w:right="74"/>
        <w:rPr>
          <w:rFonts w:ascii="Arial" w:eastAsia="Arial" w:hAnsi="Arial" w:cs="Arial"/>
          <w:b/>
          <w:sz w:val="22"/>
          <w:szCs w:val="22"/>
        </w:rPr>
      </w:pPr>
      <w:r w:rsidRPr="000F2746">
        <w:rPr>
          <w:rFonts w:ascii="Arial" w:eastAsia="Arial" w:hAnsi="Arial" w:cs="Arial"/>
          <w:b/>
          <w:sz w:val="22"/>
          <w:szCs w:val="22"/>
        </w:rPr>
        <w:t>ESTRUCTURA DE LA RED</w:t>
      </w:r>
    </w:p>
    <w:p w:rsidR="00650CFD" w:rsidRPr="003C0EF8" w:rsidRDefault="00650CFD" w:rsidP="00650CFD">
      <w:pPr>
        <w:spacing w:line="254" w:lineRule="exact"/>
        <w:rPr>
          <w:rFonts w:ascii="Arial" w:hAnsi="Arial" w:cs="Arial"/>
          <w:sz w:val="10"/>
          <w:szCs w:val="10"/>
        </w:rPr>
      </w:pPr>
    </w:p>
    <w:p w:rsidR="00642C87" w:rsidRPr="00D44AFD" w:rsidRDefault="00642C87" w:rsidP="00650CFD">
      <w:pPr>
        <w:spacing w:line="254" w:lineRule="exact"/>
        <w:rPr>
          <w:rFonts w:ascii="Arial" w:hAnsi="Arial" w:cs="Arial"/>
          <w:sz w:val="22"/>
          <w:szCs w:val="22"/>
        </w:rPr>
      </w:pPr>
    </w:p>
    <w:p w:rsidR="00650CFD" w:rsidRPr="00D44AFD" w:rsidRDefault="00650CFD" w:rsidP="00650CFD">
      <w:pPr>
        <w:spacing w:line="258" w:lineRule="auto"/>
        <w:ind w:left="6" w:right="20"/>
        <w:jc w:val="both"/>
        <w:rPr>
          <w:rFonts w:ascii="Arial" w:eastAsia="Arial" w:hAnsi="Arial" w:cs="Arial"/>
          <w:sz w:val="22"/>
          <w:szCs w:val="22"/>
        </w:rPr>
      </w:pPr>
      <w:r w:rsidRPr="00D44AFD">
        <w:rPr>
          <w:rFonts w:ascii="Arial" w:eastAsia="Arial" w:hAnsi="Arial" w:cs="Arial"/>
          <w:sz w:val="22"/>
          <w:szCs w:val="22"/>
        </w:rPr>
        <w:t>Dada la importancia de la información como activo para la Organización, no olvide que el grabar los archivos que usted considera de importancia en la red, le garantiza seguridad a su información y además la posibilidad de trabajar en cualquier estación de trabajo, y a cualquier hora del día</w:t>
      </w:r>
    </w:p>
    <w:p w:rsidR="00650CFD" w:rsidRPr="00D44AFD" w:rsidRDefault="00650CFD" w:rsidP="00650CFD">
      <w:pPr>
        <w:spacing w:line="196" w:lineRule="exact"/>
        <w:rPr>
          <w:rFonts w:ascii="Arial" w:hAnsi="Arial" w:cs="Arial"/>
          <w:sz w:val="22"/>
          <w:szCs w:val="22"/>
        </w:rPr>
      </w:pPr>
    </w:p>
    <w:p w:rsidR="00650CFD" w:rsidRPr="00D44AFD" w:rsidRDefault="00650CFD" w:rsidP="00650CFD">
      <w:pPr>
        <w:spacing w:line="275" w:lineRule="auto"/>
        <w:ind w:left="6" w:right="20"/>
        <w:jc w:val="both"/>
        <w:rPr>
          <w:rFonts w:ascii="Arial" w:eastAsia="Arial" w:hAnsi="Arial" w:cs="Arial"/>
          <w:sz w:val="22"/>
          <w:szCs w:val="22"/>
        </w:rPr>
      </w:pPr>
      <w:r w:rsidRPr="00D44AFD">
        <w:rPr>
          <w:rFonts w:ascii="Arial" w:eastAsia="Arial" w:hAnsi="Arial" w:cs="Arial"/>
          <w:sz w:val="22"/>
          <w:szCs w:val="22"/>
        </w:rPr>
        <w:t>Dentro de la estructuración que se le ha definido en la red, se han configurado las siguientes unidades así:</w:t>
      </w:r>
    </w:p>
    <w:p w:rsidR="00650CFD" w:rsidRDefault="00650CFD" w:rsidP="00650CFD">
      <w:pPr>
        <w:spacing w:line="178" w:lineRule="exact"/>
        <w:rPr>
          <w:rFonts w:ascii="Arial" w:hAnsi="Arial" w:cs="Arial"/>
          <w:sz w:val="22"/>
          <w:szCs w:val="22"/>
        </w:rPr>
      </w:pPr>
    </w:p>
    <w:p w:rsidR="00650CFD" w:rsidRPr="00D44AFD" w:rsidRDefault="00650CFD" w:rsidP="00650CFD">
      <w:pPr>
        <w:spacing w:line="288" w:lineRule="auto"/>
        <w:ind w:left="6" w:right="20"/>
        <w:jc w:val="both"/>
        <w:rPr>
          <w:rFonts w:ascii="Arial" w:eastAsia="Arial" w:hAnsi="Arial" w:cs="Arial"/>
          <w:b/>
          <w:sz w:val="22"/>
          <w:szCs w:val="22"/>
        </w:rPr>
      </w:pPr>
      <w:r w:rsidRPr="00D44AFD">
        <w:rPr>
          <w:rFonts w:ascii="Arial" w:eastAsia="Arial" w:hAnsi="Arial" w:cs="Arial"/>
          <w:sz w:val="22"/>
          <w:szCs w:val="22"/>
        </w:rPr>
        <w:t xml:space="preserve">La unidad </w:t>
      </w:r>
      <w:r w:rsidRPr="00D44AFD">
        <w:rPr>
          <w:rFonts w:ascii="Arial" w:eastAsia="Arial" w:hAnsi="Arial" w:cs="Arial"/>
          <w:b/>
          <w:i/>
          <w:sz w:val="22"/>
          <w:szCs w:val="22"/>
        </w:rPr>
        <w:t>(U:)</w:t>
      </w:r>
      <w:r w:rsidRPr="00D44AFD">
        <w:rPr>
          <w:rFonts w:ascii="Arial" w:eastAsia="Arial" w:hAnsi="Arial" w:cs="Arial"/>
          <w:sz w:val="22"/>
          <w:szCs w:val="22"/>
        </w:rPr>
        <w:t xml:space="preserve"> Es donde cada usuario debe grabar la información, un subdirectorio para cada usuario. </w:t>
      </w:r>
      <w:r w:rsidRPr="00D44AFD">
        <w:rPr>
          <w:rFonts w:ascii="Arial" w:eastAsia="Arial" w:hAnsi="Arial" w:cs="Arial"/>
          <w:b/>
          <w:sz w:val="22"/>
          <w:szCs w:val="22"/>
        </w:rPr>
        <w:t>Sólo para funcionarios nombrados de la Industria de Licores del Valle.</w:t>
      </w:r>
    </w:p>
    <w:p w:rsidR="00650CFD" w:rsidRPr="00D44AFD" w:rsidRDefault="00650CFD" w:rsidP="00650CFD">
      <w:pPr>
        <w:spacing w:line="153" w:lineRule="exact"/>
        <w:rPr>
          <w:rFonts w:ascii="Arial" w:hAnsi="Arial" w:cs="Arial"/>
          <w:sz w:val="22"/>
          <w:szCs w:val="22"/>
        </w:rPr>
      </w:pPr>
    </w:p>
    <w:p w:rsidR="00650CFD" w:rsidRPr="00D44AFD" w:rsidRDefault="00650CFD" w:rsidP="00650CFD">
      <w:pPr>
        <w:spacing w:line="258" w:lineRule="auto"/>
        <w:ind w:left="6"/>
        <w:jc w:val="both"/>
        <w:rPr>
          <w:rFonts w:ascii="Arial" w:eastAsia="Arial" w:hAnsi="Arial" w:cs="Arial"/>
          <w:sz w:val="22"/>
          <w:szCs w:val="22"/>
        </w:rPr>
      </w:pPr>
      <w:r w:rsidRPr="00D44AFD">
        <w:rPr>
          <w:rFonts w:ascii="Arial" w:eastAsia="Arial" w:hAnsi="Arial" w:cs="Arial"/>
          <w:sz w:val="22"/>
          <w:szCs w:val="22"/>
        </w:rPr>
        <w:t xml:space="preserve">En la unidad </w:t>
      </w:r>
      <w:r w:rsidRPr="00D44AFD">
        <w:rPr>
          <w:rFonts w:ascii="Arial" w:eastAsia="Arial" w:hAnsi="Arial" w:cs="Arial"/>
          <w:b/>
          <w:i/>
          <w:sz w:val="22"/>
          <w:szCs w:val="22"/>
        </w:rPr>
        <w:t>(G:)</w:t>
      </w:r>
      <w:r w:rsidRPr="00D44AFD">
        <w:rPr>
          <w:rFonts w:ascii="Arial" w:eastAsia="Arial" w:hAnsi="Arial" w:cs="Arial"/>
          <w:sz w:val="22"/>
          <w:szCs w:val="22"/>
        </w:rPr>
        <w:t xml:space="preserve"> Los usuarios pueden grabar los archivos que sean de uso común en su área, pues a ella solo tiene acceso los usuarios que estén dentro de su grupo de trabajo. Los grupos de trabajo están organizados por las diferentes áreas de la Industria.</w:t>
      </w:r>
    </w:p>
    <w:p w:rsidR="00650CFD" w:rsidRPr="00D44AFD" w:rsidRDefault="00650CFD" w:rsidP="00650CFD">
      <w:pPr>
        <w:spacing w:line="196" w:lineRule="exact"/>
        <w:rPr>
          <w:rFonts w:ascii="Arial" w:hAnsi="Arial" w:cs="Arial"/>
          <w:sz w:val="22"/>
          <w:szCs w:val="22"/>
        </w:rPr>
      </w:pPr>
    </w:p>
    <w:p w:rsidR="00650CFD" w:rsidRPr="00D44AFD" w:rsidRDefault="00650CFD" w:rsidP="00650CFD">
      <w:pPr>
        <w:spacing w:line="0" w:lineRule="atLeast"/>
        <w:ind w:left="6"/>
        <w:rPr>
          <w:rFonts w:ascii="Arial" w:eastAsia="Arial" w:hAnsi="Arial" w:cs="Arial"/>
          <w:sz w:val="22"/>
          <w:szCs w:val="22"/>
        </w:rPr>
      </w:pPr>
      <w:r w:rsidRPr="00D44AFD">
        <w:rPr>
          <w:rFonts w:ascii="Arial" w:eastAsia="Arial" w:hAnsi="Arial" w:cs="Arial"/>
          <w:sz w:val="22"/>
          <w:szCs w:val="22"/>
        </w:rPr>
        <w:t xml:space="preserve">En la unidad </w:t>
      </w:r>
      <w:r w:rsidRPr="00D44AFD">
        <w:rPr>
          <w:rFonts w:ascii="Arial" w:eastAsia="Arial" w:hAnsi="Arial" w:cs="Arial"/>
          <w:b/>
          <w:i/>
          <w:sz w:val="22"/>
          <w:szCs w:val="22"/>
        </w:rPr>
        <w:t>(H:)</w:t>
      </w:r>
      <w:r w:rsidRPr="00D44AFD">
        <w:rPr>
          <w:rFonts w:ascii="Arial" w:eastAsia="Arial" w:hAnsi="Arial" w:cs="Arial"/>
          <w:sz w:val="22"/>
          <w:szCs w:val="22"/>
        </w:rPr>
        <w:t xml:space="preserve"> Tienen acceso a ella las diferentes Sugerencias y Secciones</w:t>
      </w:r>
    </w:p>
    <w:p w:rsidR="00650CFD" w:rsidRPr="00D44AFD" w:rsidRDefault="00650CFD" w:rsidP="00650CFD">
      <w:pPr>
        <w:spacing w:line="253" w:lineRule="exact"/>
        <w:rPr>
          <w:rFonts w:ascii="Arial" w:hAnsi="Arial" w:cs="Arial"/>
          <w:sz w:val="22"/>
          <w:szCs w:val="22"/>
        </w:rPr>
      </w:pPr>
    </w:p>
    <w:p w:rsidR="00650CFD" w:rsidRPr="00D44AFD" w:rsidRDefault="00650CFD" w:rsidP="00650CFD">
      <w:pPr>
        <w:spacing w:line="286" w:lineRule="auto"/>
        <w:ind w:left="6" w:right="20"/>
        <w:jc w:val="both"/>
        <w:rPr>
          <w:rFonts w:ascii="Arial" w:eastAsia="Arial" w:hAnsi="Arial" w:cs="Arial"/>
          <w:sz w:val="22"/>
          <w:szCs w:val="22"/>
        </w:rPr>
      </w:pPr>
      <w:r w:rsidRPr="00D44AFD">
        <w:rPr>
          <w:rFonts w:ascii="Arial" w:eastAsia="Arial" w:hAnsi="Arial" w:cs="Arial"/>
          <w:sz w:val="22"/>
          <w:szCs w:val="22"/>
        </w:rPr>
        <w:t xml:space="preserve">La unidad </w:t>
      </w:r>
      <w:r w:rsidRPr="00D44AFD">
        <w:rPr>
          <w:rFonts w:ascii="Arial" w:eastAsia="Arial" w:hAnsi="Arial" w:cs="Arial"/>
          <w:b/>
          <w:i/>
          <w:sz w:val="22"/>
          <w:szCs w:val="22"/>
        </w:rPr>
        <w:t>(K:)</w:t>
      </w:r>
      <w:r w:rsidRPr="00D44AFD">
        <w:rPr>
          <w:rFonts w:ascii="Arial" w:eastAsia="Arial" w:hAnsi="Arial" w:cs="Arial"/>
          <w:sz w:val="22"/>
          <w:szCs w:val="22"/>
        </w:rPr>
        <w:t xml:space="preserve"> Es la unidad común para todos los usuarios de la red, esta se debe utilizar para el </w:t>
      </w:r>
      <w:r w:rsidRPr="00D44AFD">
        <w:rPr>
          <w:rFonts w:ascii="Arial" w:eastAsia="Arial" w:hAnsi="Arial" w:cs="Arial"/>
          <w:b/>
          <w:sz w:val="22"/>
          <w:szCs w:val="22"/>
        </w:rPr>
        <w:t xml:space="preserve">“intercambio temporal de archivos” </w:t>
      </w:r>
      <w:r w:rsidRPr="00D44AFD">
        <w:rPr>
          <w:rFonts w:ascii="Arial" w:eastAsia="Arial" w:hAnsi="Arial" w:cs="Arial"/>
          <w:sz w:val="22"/>
          <w:szCs w:val="22"/>
        </w:rPr>
        <w:t>entre los usuarios de la red. Se limpia Quincenalmente.</w:t>
      </w:r>
    </w:p>
    <w:p w:rsidR="00650CFD" w:rsidRPr="00D44AFD" w:rsidRDefault="00650CFD" w:rsidP="00650CFD">
      <w:pPr>
        <w:spacing w:line="155" w:lineRule="exact"/>
        <w:rPr>
          <w:rFonts w:ascii="Arial" w:hAnsi="Arial" w:cs="Arial"/>
          <w:sz w:val="22"/>
          <w:szCs w:val="22"/>
        </w:rPr>
      </w:pPr>
    </w:p>
    <w:p w:rsidR="00650CFD" w:rsidRPr="00D44AFD" w:rsidRDefault="00650CFD" w:rsidP="00650CFD">
      <w:pPr>
        <w:spacing w:line="277" w:lineRule="auto"/>
        <w:ind w:left="6" w:right="20"/>
        <w:jc w:val="both"/>
        <w:rPr>
          <w:rFonts w:ascii="Arial" w:eastAsia="Arial" w:hAnsi="Arial" w:cs="Arial"/>
          <w:sz w:val="22"/>
          <w:szCs w:val="22"/>
        </w:rPr>
      </w:pPr>
      <w:r w:rsidRPr="00D44AFD">
        <w:rPr>
          <w:rFonts w:ascii="Arial" w:eastAsia="Arial" w:hAnsi="Arial" w:cs="Arial"/>
          <w:sz w:val="22"/>
          <w:szCs w:val="22"/>
        </w:rPr>
        <w:t xml:space="preserve">En la unidad </w:t>
      </w:r>
      <w:r w:rsidRPr="00D44AFD">
        <w:rPr>
          <w:rFonts w:ascii="Arial" w:eastAsia="Arial" w:hAnsi="Arial" w:cs="Arial"/>
          <w:b/>
          <w:i/>
          <w:sz w:val="22"/>
          <w:szCs w:val="22"/>
        </w:rPr>
        <w:t>(P:)</w:t>
      </w:r>
      <w:r w:rsidRPr="00D44AFD">
        <w:rPr>
          <w:rFonts w:ascii="Arial" w:eastAsia="Arial" w:hAnsi="Arial" w:cs="Arial"/>
          <w:sz w:val="22"/>
          <w:szCs w:val="22"/>
        </w:rPr>
        <w:t xml:space="preserve"> Encuentra el acceso para el aplicativo de Presupuesto Fiscal, Reloj, Certificados Laborales.</w:t>
      </w:r>
    </w:p>
    <w:p w:rsidR="00650CFD" w:rsidRPr="00D44AFD" w:rsidRDefault="00650CFD" w:rsidP="00650CFD">
      <w:pPr>
        <w:spacing w:line="176" w:lineRule="exact"/>
        <w:rPr>
          <w:rFonts w:ascii="Arial" w:hAnsi="Arial" w:cs="Arial"/>
          <w:sz w:val="22"/>
          <w:szCs w:val="22"/>
        </w:rPr>
      </w:pPr>
    </w:p>
    <w:p w:rsidR="00650CFD" w:rsidRPr="00D44AFD" w:rsidRDefault="00650CFD" w:rsidP="00650CFD">
      <w:pPr>
        <w:spacing w:line="251" w:lineRule="auto"/>
        <w:ind w:left="6"/>
        <w:jc w:val="both"/>
        <w:rPr>
          <w:rFonts w:ascii="Arial" w:eastAsia="Arial" w:hAnsi="Arial" w:cs="Arial"/>
          <w:sz w:val="22"/>
          <w:szCs w:val="22"/>
        </w:rPr>
      </w:pPr>
      <w:r w:rsidRPr="00D44AFD">
        <w:rPr>
          <w:rFonts w:ascii="Arial" w:eastAsia="Arial" w:hAnsi="Arial" w:cs="Arial"/>
          <w:sz w:val="22"/>
          <w:szCs w:val="22"/>
        </w:rPr>
        <w:t>Si por condiciones laborales es necesaria la creación de nuevas unidades para proyectos interdisciplinarios o de cualquier orden existentes o nuevos, se debe solicitar a Sistemas de Información quien evaluará la viabilidad de la posible unidad y su creación con las características definidas de acuerdo a los requerimientos.</w:t>
      </w:r>
    </w:p>
    <w:p w:rsidR="00650CFD" w:rsidRPr="00D44AFD" w:rsidRDefault="00650CFD" w:rsidP="00650CFD">
      <w:pPr>
        <w:spacing w:line="205" w:lineRule="exact"/>
        <w:rPr>
          <w:rFonts w:ascii="Arial" w:hAnsi="Arial" w:cs="Arial"/>
          <w:sz w:val="22"/>
          <w:szCs w:val="22"/>
        </w:rPr>
      </w:pPr>
    </w:p>
    <w:p w:rsidR="00D44AFD" w:rsidRDefault="00D44AFD" w:rsidP="00650CFD">
      <w:pPr>
        <w:spacing w:line="205" w:lineRule="exact"/>
        <w:rPr>
          <w:rFonts w:ascii="Arial" w:hAnsi="Arial" w:cs="Arial"/>
          <w:sz w:val="22"/>
          <w:szCs w:val="22"/>
        </w:rPr>
      </w:pPr>
    </w:p>
    <w:p w:rsidR="00650CFD" w:rsidRPr="00D44AFD" w:rsidRDefault="005A042F" w:rsidP="00650CFD">
      <w:pPr>
        <w:spacing w:line="0" w:lineRule="atLeast"/>
        <w:ind w:left="6"/>
        <w:rPr>
          <w:rFonts w:ascii="Arial" w:eastAsia="Arial" w:hAnsi="Arial" w:cs="Arial"/>
          <w:b/>
          <w:sz w:val="22"/>
          <w:szCs w:val="22"/>
        </w:rPr>
      </w:pPr>
      <w:r w:rsidRPr="00D44AFD">
        <w:rPr>
          <w:rFonts w:ascii="Arial" w:eastAsia="Arial" w:hAnsi="Arial" w:cs="Arial"/>
          <w:b/>
          <w:sz w:val="22"/>
          <w:szCs w:val="22"/>
        </w:rPr>
        <w:t>Antigüedad de</w:t>
      </w:r>
      <w:r w:rsidR="00D44AFD" w:rsidRPr="00D44AFD">
        <w:rPr>
          <w:rFonts w:ascii="Arial" w:eastAsia="Arial" w:hAnsi="Arial" w:cs="Arial"/>
          <w:b/>
          <w:sz w:val="22"/>
          <w:szCs w:val="22"/>
        </w:rPr>
        <w:t xml:space="preserve"> los </w:t>
      </w:r>
      <w:r w:rsidR="00650CFD" w:rsidRPr="00D44AFD">
        <w:rPr>
          <w:rFonts w:ascii="Arial" w:eastAsia="Arial" w:hAnsi="Arial" w:cs="Arial"/>
          <w:b/>
          <w:sz w:val="22"/>
          <w:szCs w:val="22"/>
        </w:rPr>
        <w:t>Archivos</w:t>
      </w:r>
      <w:r w:rsidR="00D44AFD" w:rsidRPr="00D44AFD">
        <w:rPr>
          <w:rFonts w:ascii="Arial" w:eastAsia="Arial" w:hAnsi="Arial" w:cs="Arial"/>
          <w:b/>
          <w:sz w:val="22"/>
          <w:szCs w:val="22"/>
        </w:rPr>
        <w:t xml:space="preserve"> en el Servidor de la Red.</w:t>
      </w:r>
    </w:p>
    <w:p w:rsidR="00650CFD" w:rsidRPr="00D44AFD" w:rsidRDefault="00650CFD" w:rsidP="00650CFD">
      <w:pPr>
        <w:spacing w:line="232" w:lineRule="exact"/>
        <w:rPr>
          <w:rFonts w:ascii="Arial" w:hAnsi="Arial" w:cs="Arial"/>
          <w:sz w:val="22"/>
          <w:szCs w:val="22"/>
        </w:rPr>
      </w:pPr>
    </w:p>
    <w:p w:rsidR="00650CFD" w:rsidRPr="00D44AFD" w:rsidRDefault="00650CFD" w:rsidP="00650CFD">
      <w:pPr>
        <w:spacing w:line="258" w:lineRule="auto"/>
        <w:ind w:left="6" w:right="20"/>
        <w:jc w:val="both"/>
        <w:rPr>
          <w:rFonts w:ascii="Arial" w:eastAsia="Arial" w:hAnsi="Arial" w:cs="Arial"/>
          <w:sz w:val="22"/>
          <w:szCs w:val="22"/>
        </w:rPr>
      </w:pPr>
      <w:r w:rsidRPr="00D44AFD">
        <w:rPr>
          <w:rFonts w:ascii="Arial" w:eastAsia="Arial" w:hAnsi="Arial" w:cs="Arial"/>
          <w:sz w:val="22"/>
          <w:szCs w:val="22"/>
        </w:rPr>
        <w:t xml:space="preserve">No podrán ser conservados en la red, </w:t>
      </w:r>
      <w:r w:rsidR="005F341F">
        <w:rPr>
          <w:rFonts w:ascii="Arial" w:eastAsia="Arial" w:hAnsi="Arial" w:cs="Arial"/>
          <w:sz w:val="22"/>
          <w:szCs w:val="22"/>
        </w:rPr>
        <w:t xml:space="preserve">archivos cuya ultima fecha de modificación sea superior a cinco (05) años, todo con el fin de prevenir que el disco duro del servidor ocupe espacio en disco duro de manera innecesaria con archivos desactualizados y que ya no se requieran, pero se debe hacer algunas excepciones obviamente con algunas áreas, por la importancia de tener siempre el histórico en la Red, pero este tema debe ser concertado con la Oficina de sistema de información., para su respectivo análisis, validación y aprobación. </w:t>
      </w:r>
    </w:p>
    <w:p w:rsidR="00650CFD" w:rsidRDefault="00650CFD" w:rsidP="00650CFD">
      <w:pPr>
        <w:spacing w:line="200" w:lineRule="exact"/>
        <w:rPr>
          <w:rFonts w:ascii="Arial" w:hAnsi="Arial" w:cs="Arial"/>
          <w:sz w:val="22"/>
          <w:szCs w:val="22"/>
        </w:rPr>
      </w:pPr>
    </w:p>
    <w:p w:rsidR="00642C87" w:rsidRDefault="00642C87" w:rsidP="00650CFD">
      <w:pPr>
        <w:spacing w:line="200" w:lineRule="exact"/>
        <w:rPr>
          <w:rFonts w:ascii="Arial" w:hAnsi="Arial" w:cs="Arial"/>
          <w:sz w:val="22"/>
          <w:szCs w:val="22"/>
        </w:rPr>
      </w:pPr>
    </w:p>
    <w:p w:rsidR="00642C87" w:rsidRDefault="00642C87" w:rsidP="00650CFD">
      <w:pPr>
        <w:spacing w:line="200" w:lineRule="exact"/>
        <w:rPr>
          <w:rFonts w:ascii="Arial" w:hAnsi="Arial" w:cs="Arial"/>
          <w:sz w:val="22"/>
          <w:szCs w:val="22"/>
        </w:rPr>
      </w:pPr>
    </w:p>
    <w:p w:rsidR="00642C87" w:rsidRDefault="00642C87" w:rsidP="00650CFD">
      <w:pPr>
        <w:spacing w:line="200" w:lineRule="exact"/>
        <w:rPr>
          <w:rFonts w:ascii="Arial" w:hAnsi="Arial" w:cs="Arial"/>
          <w:sz w:val="22"/>
          <w:szCs w:val="22"/>
        </w:rPr>
      </w:pPr>
    </w:p>
    <w:p w:rsidR="00642C87" w:rsidRDefault="00642C87" w:rsidP="00650CFD">
      <w:pPr>
        <w:spacing w:line="200" w:lineRule="exact"/>
        <w:rPr>
          <w:rFonts w:ascii="Arial" w:hAnsi="Arial" w:cs="Arial"/>
          <w:sz w:val="22"/>
          <w:szCs w:val="22"/>
        </w:rPr>
      </w:pPr>
    </w:p>
    <w:p w:rsidR="00642C87" w:rsidRPr="009C2A6C" w:rsidRDefault="00642C87" w:rsidP="00650CFD">
      <w:pPr>
        <w:spacing w:line="200" w:lineRule="exact"/>
        <w:rPr>
          <w:rFonts w:ascii="Arial" w:hAnsi="Arial" w:cs="Arial"/>
          <w:sz w:val="10"/>
          <w:szCs w:val="10"/>
        </w:rPr>
      </w:pPr>
    </w:p>
    <w:p w:rsidR="00650CFD" w:rsidRDefault="00650CFD" w:rsidP="00093855">
      <w:pPr>
        <w:pStyle w:val="Prrafodelista"/>
        <w:numPr>
          <w:ilvl w:val="0"/>
          <w:numId w:val="13"/>
        </w:numPr>
        <w:spacing w:line="0" w:lineRule="atLeast"/>
        <w:ind w:right="14"/>
        <w:rPr>
          <w:rFonts w:ascii="Arial" w:eastAsia="Arial" w:hAnsi="Arial" w:cs="Arial"/>
          <w:b/>
          <w:sz w:val="22"/>
          <w:szCs w:val="22"/>
        </w:rPr>
      </w:pPr>
      <w:bookmarkStart w:id="3" w:name="page6"/>
      <w:bookmarkEnd w:id="3"/>
      <w:r w:rsidRPr="000F2746">
        <w:rPr>
          <w:rFonts w:ascii="Arial" w:eastAsia="Arial" w:hAnsi="Arial" w:cs="Arial"/>
          <w:b/>
          <w:sz w:val="22"/>
          <w:szCs w:val="22"/>
        </w:rPr>
        <w:t xml:space="preserve"> NAVEGACIÓN E INTERNET</w:t>
      </w:r>
    </w:p>
    <w:p w:rsidR="00093855" w:rsidRPr="00093855" w:rsidRDefault="00093855" w:rsidP="00093855">
      <w:pPr>
        <w:pStyle w:val="Prrafodelista"/>
        <w:spacing w:line="0" w:lineRule="atLeast"/>
        <w:ind w:right="14"/>
        <w:rPr>
          <w:rFonts w:ascii="Arial" w:eastAsia="Arial" w:hAnsi="Arial" w:cs="Arial"/>
          <w:b/>
          <w:sz w:val="10"/>
          <w:szCs w:val="10"/>
        </w:rPr>
      </w:pPr>
    </w:p>
    <w:p w:rsidR="00650CFD" w:rsidRPr="00D44AFD" w:rsidRDefault="00650CFD" w:rsidP="003C0EF8">
      <w:pPr>
        <w:spacing w:line="0" w:lineRule="atLeast"/>
        <w:ind w:left="6" w:firstLine="702"/>
        <w:rPr>
          <w:rFonts w:ascii="Arial" w:eastAsia="Arial" w:hAnsi="Arial" w:cs="Arial"/>
          <w:b/>
          <w:sz w:val="22"/>
          <w:szCs w:val="22"/>
          <w:u w:val="single"/>
        </w:rPr>
      </w:pPr>
      <w:r w:rsidRPr="00D44AFD">
        <w:rPr>
          <w:rFonts w:ascii="Arial" w:eastAsia="Arial" w:hAnsi="Arial" w:cs="Arial"/>
          <w:b/>
          <w:sz w:val="22"/>
          <w:szCs w:val="22"/>
          <w:u w:val="single"/>
        </w:rPr>
        <w:t>Titularidad y Derechos</w:t>
      </w:r>
    </w:p>
    <w:p w:rsidR="00650CFD" w:rsidRPr="00D44AFD" w:rsidRDefault="00650CFD" w:rsidP="00650CFD">
      <w:pPr>
        <w:spacing w:line="200" w:lineRule="exact"/>
        <w:rPr>
          <w:rFonts w:ascii="Arial" w:hAnsi="Arial" w:cs="Arial"/>
          <w:sz w:val="22"/>
          <w:szCs w:val="22"/>
        </w:rPr>
      </w:pPr>
    </w:p>
    <w:p w:rsidR="00650CFD" w:rsidRDefault="00650CFD" w:rsidP="0025200D">
      <w:pPr>
        <w:numPr>
          <w:ilvl w:val="0"/>
          <w:numId w:val="8"/>
        </w:numPr>
        <w:tabs>
          <w:tab w:val="left" w:pos="366"/>
        </w:tabs>
        <w:spacing w:line="0" w:lineRule="atLeast"/>
        <w:ind w:left="366" w:hanging="366"/>
        <w:jc w:val="both"/>
        <w:rPr>
          <w:rFonts w:ascii="Arial" w:eastAsia="Arial" w:hAnsi="Arial" w:cs="Arial"/>
          <w:sz w:val="22"/>
          <w:szCs w:val="22"/>
        </w:rPr>
      </w:pPr>
      <w:r w:rsidRPr="00D44AFD">
        <w:rPr>
          <w:rFonts w:ascii="Arial" w:eastAsia="Arial" w:hAnsi="Arial" w:cs="Arial"/>
          <w:sz w:val="22"/>
          <w:szCs w:val="22"/>
        </w:rPr>
        <w:t>La información contenida en las computadoras, los servicios asociados tanto internos como externos, los mensajes de correspondencia electrónica (e-mails), información de la Internet y los documentos y programas existentes, no podrán reproducirse o utilizarse para fines ajenos a las funciones y poderes de la INDUSTRIA DE LICORES DEL VALLE.</w:t>
      </w:r>
    </w:p>
    <w:p w:rsidR="003C0EF8" w:rsidRPr="003C0EF8" w:rsidRDefault="003C0EF8" w:rsidP="003C0EF8">
      <w:pPr>
        <w:tabs>
          <w:tab w:val="left" w:pos="366"/>
        </w:tabs>
        <w:spacing w:line="0" w:lineRule="atLeast"/>
        <w:ind w:left="366"/>
        <w:jc w:val="both"/>
        <w:rPr>
          <w:rFonts w:ascii="Arial" w:eastAsia="Arial" w:hAnsi="Arial" w:cs="Arial"/>
          <w:sz w:val="10"/>
          <w:szCs w:val="10"/>
        </w:rPr>
      </w:pPr>
    </w:p>
    <w:p w:rsidR="00650CFD" w:rsidRDefault="00650CFD" w:rsidP="0025200D">
      <w:pPr>
        <w:numPr>
          <w:ilvl w:val="0"/>
          <w:numId w:val="8"/>
        </w:numPr>
        <w:tabs>
          <w:tab w:val="left" w:pos="366"/>
        </w:tabs>
        <w:spacing w:line="0" w:lineRule="atLeast"/>
        <w:ind w:left="366" w:hanging="366"/>
        <w:jc w:val="both"/>
        <w:rPr>
          <w:rFonts w:ascii="Arial" w:eastAsia="Arial" w:hAnsi="Arial" w:cs="Arial"/>
          <w:sz w:val="22"/>
          <w:szCs w:val="22"/>
        </w:rPr>
      </w:pPr>
      <w:r w:rsidRPr="00D44AFD">
        <w:rPr>
          <w:rFonts w:ascii="Arial" w:eastAsia="Arial" w:hAnsi="Arial" w:cs="Arial"/>
          <w:sz w:val="22"/>
          <w:szCs w:val="22"/>
        </w:rPr>
        <w:t xml:space="preserve">Se </w:t>
      </w:r>
      <w:r w:rsidR="007241FC" w:rsidRPr="00D44AFD">
        <w:rPr>
          <w:rFonts w:ascii="Arial" w:eastAsia="Arial" w:hAnsi="Arial" w:cs="Arial"/>
          <w:sz w:val="22"/>
          <w:szCs w:val="22"/>
        </w:rPr>
        <w:t>prohíbe</w:t>
      </w:r>
      <w:r w:rsidRPr="00D44AFD">
        <w:rPr>
          <w:rFonts w:ascii="Arial" w:eastAsia="Arial" w:hAnsi="Arial" w:cs="Arial"/>
          <w:sz w:val="22"/>
          <w:szCs w:val="22"/>
        </w:rPr>
        <w:t xml:space="preserve"> el uso de los sistemas de computadoras y comunicaciones de la INDUSTRIA DE LICORES DEL VALLE para propósitos personales, de recreo, para manejo de un negocio o asunto privado del usuario o para la utilización y envío de mensajes en cadena. De igual forma, el usuario no podrá utilizar los recursos electrónicos de la INDUSTRIA DE LICORES DEL VALLE para tener acceso a compras, juegos, concursos, encuestas, páginas de entretenimiento o cualquier otro servicio ajeno a las funciones de la INDUSTRIA DE LICORES DEL VALLE.</w:t>
      </w:r>
    </w:p>
    <w:p w:rsidR="003C0EF8" w:rsidRPr="003C0EF8" w:rsidRDefault="003C0EF8" w:rsidP="003C0EF8">
      <w:pPr>
        <w:pStyle w:val="Prrafodelista"/>
        <w:rPr>
          <w:rFonts w:ascii="Arial" w:eastAsia="Arial" w:hAnsi="Arial" w:cs="Arial"/>
          <w:sz w:val="10"/>
          <w:szCs w:val="10"/>
        </w:rPr>
      </w:pPr>
    </w:p>
    <w:p w:rsidR="00650CFD" w:rsidRPr="003C0EF8" w:rsidRDefault="00650CFD" w:rsidP="003C0EF8">
      <w:pPr>
        <w:numPr>
          <w:ilvl w:val="0"/>
          <w:numId w:val="8"/>
        </w:numPr>
        <w:tabs>
          <w:tab w:val="left" w:pos="366"/>
        </w:tabs>
        <w:spacing w:line="275" w:lineRule="auto"/>
        <w:ind w:left="366" w:right="20" w:hanging="366"/>
        <w:rPr>
          <w:rFonts w:ascii="Arial" w:eastAsia="Arial" w:hAnsi="Arial" w:cs="Arial"/>
          <w:sz w:val="22"/>
          <w:szCs w:val="22"/>
        </w:rPr>
      </w:pPr>
      <w:r w:rsidRPr="00D44AFD">
        <w:rPr>
          <w:rFonts w:ascii="Arial" w:eastAsia="Arial" w:hAnsi="Arial" w:cs="Arial"/>
          <w:sz w:val="22"/>
          <w:szCs w:val="22"/>
        </w:rPr>
        <w:t xml:space="preserve">Se </w:t>
      </w:r>
      <w:r w:rsidR="003C0EF8" w:rsidRPr="00D44AFD">
        <w:rPr>
          <w:rFonts w:ascii="Arial" w:eastAsia="Arial" w:hAnsi="Arial" w:cs="Arial"/>
          <w:sz w:val="22"/>
          <w:szCs w:val="22"/>
        </w:rPr>
        <w:t>prohíbe</w:t>
      </w:r>
      <w:r w:rsidRPr="00D44AFD">
        <w:rPr>
          <w:rFonts w:ascii="Arial" w:eastAsia="Arial" w:hAnsi="Arial" w:cs="Arial"/>
          <w:sz w:val="22"/>
          <w:szCs w:val="22"/>
        </w:rPr>
        <w:t xml:space="preserve"> acceder a, o utilizar propiedad intelectual (“Copyright information”) que viole los derechos de autor.</w:t>
      </w:r>
    </w:p>
    <w:p w:rsidR="000F2746" w:rsidRDefault="000F2746" w:rsidP="00650CFD">
      <w:pPr>
        <w:spacing w:line="209" w:lineRule="exact"/>
        <w:rPr>
          <w:rFonts w:ascii="Arial" w:hAnsi="Arial" w:cs="Arial"/>
          <w:sz w:val="22"/>
          <w:szCs w:val="22"/>
        </w:rPr>
      </w:pPr>
    </w:p>
    <w:p w:rsidR="00650CFD" w:rsidRDefault="003C0EF8" w:rsidP="000F2746">
      <w:pPr>
        <w:pStyle w:val="Prrafodelista"/>
        <w:numPr>
          <w:ilvl w:val="0"/>
          <w:numId w:val="13"/>
        </w:numPr>
        <w:spacing w:line="0" w:lineRule="atLeast"/>
        <w:rPr>
          <w:rFonts w:ascii="Arial" w:eastAsia="Arial" w:hAnsi="Arial" w:cs="Arial"/>
          <w:b/>
          <w:sz w:val="22"/>
          <w:szCs w:val="22"/>
        </w:rPr>
      </w:pPr>
      <w:r w:rsidRPr="000F2746">
        <w:rPr>
          <w:rFonts w:ascii="Arial" w:eastAsia="Arial" w:hAnsi="Arial" w:cs="Arial"/>
          <w:b/>
          <w:sz w:val="22"/>
          <w:szCs w:val="22"/>
        </w:rPr>
        <w:t>CONFIDENCIALIDAD DE</w:t>
      </w:r>
      <w:r w:rsidR="000F2746" w:rsidRPr="000F2746">
        <w:rPr>
          <w:rFonts w:ascii="Arial" w:eastAsia="Arial" w:hAnsi="Arial" w:cs="Arial"/>
          <w:b/>
          <w:sz w:val="22"/>
          <w:szCs w:val="22"/>
        </w:rPr>
        <w:t xml:space="preserve"> LA INFORMACIÓN. </w:t>
      </w:r>
    </w:p>
    <w:p w:rsidR="00093855" w:rsidRPr="00093855" w:rsidRDefault="00093855" w:rsidP="00093855">
      <w:pPr>
        <w:pStyle w:val="Prrafodelista"/>
        <w:spacing w:line="0" w:lineRule="atLeast"/>
        <w:rPr>
          <w:rFonts w:ascii="Arial" w:eastAsia="Arial" w:hAnsi="Arial" w:cs="Arial"/>
          <w:b/>
          <w:sz w:val="10"/>
          <w:szCs w:val="10"/>
        </w:rPr>
      </w:pPr>
    </w:p>
    <w:p w:rsidR="00650CFD" w:rsidRDefault="00650CFD" w:rsidP="0025200D">
      <w:pPr>
        <w:numPr>
          <w:ilvl w:val="0"/>
          <w:numId w:val="11"/>
        </w:numPr>
        <w:tabs>
          <w:tab w:val="left" w:pos="366"/>
        </w:tabs>
        <w:spacing w:line="0" w:lineRule="atLeast"/>
        <w:ind w:right="20"/>
        <w:jc w:val="both"/>
        <w:rPr>
          <w:rFonts w:ascii="Arial" w:eastAsia="Arial" w:hAnsi="Arial" w:cs="Arial"/>
          <w:sz w:val="22"/>
          <w:szCs w:val="22"/>
        </w:rPr>
      </w:pPr>
      <w:r w:rsidRPr="00D44AFD">
        <w:rPr>
          <w:rFonts w:ascii="Arial" w:eastAsia="Arial" w:hAnsi="Arial" w:cs="Arial"/>
          <w:sz w:val="22"/>
          <w:szCs w:val="22"/>
        </w:rPr>
        <w:t>Para evitar poner en peligro la confidencialidad de la información de la INDUSTRIA DE LICORES DEL VALLE, se prohíbe el envío fuera de la Oficina de documentos electrónicos o mensajes por medio del “e-mail” que contengan información confidencial.</w:t>
      </w:r>
    </w:p>
    <w:p w:rsidR="003C0EF8" w:rsidRPr="003C0EF8" w:rsidRDefault="003C0EF8" w:rsidP="003C0EF8">
      <w:pPr>
        <w:tabs>
          <w:tab w:val="left" w:pos="366"/>
        </w:tabs>
        <w:spacing w:line="0" w:lineRule="atLeast"/>
        <w:ind w:left="720" w:right="20"/>
        <w:jc w:val="both"/>
        <w:rPr>
          <w:rFonts w:ascii="Arial" w:eastAsia="Arial" w:hAnsi="Arial" w:cs="Arial"/>
          <w:sz w:val="10"/>
          <w:szCs w:val="10"/>
        </w:rPr>
      </w:pPr>
    </w:p>
    <w:p w:rsidR="00650CFD" w:rsidRPr="00D44AFD" w:rsidRDefault="00650CFD" w:rsidP="00650CFD">
      <w:pPr>
        <w:spacing w:line="1" w:lineRule="exact"/>
        <w:rPr>
          <w:rFonts w:ascii="Arial" w:eastAsia="Arial" w:hAnsi="Arial" w:cs="Arial"/>
          <w:sz w:val="22"/>
          <w:szCs w:val="22"/>
        </w:rPr>
      </w:pPr>
    </w:p>
    <w:p w:rsidR="00650CFD" w:rsidRDefault="00650CFD" w:rsidP="0025200D">
      <w:pPr>
        <w:numPr>
          <w:ilvl w:val="0"/>
          <w:numId w:val="11"/>
        </w:numPr>
        <w:tabs>
          <w:tab w:val="left" w:pos="366"/>
        </w:tabs>
        <w:spacing w:line="239" w:lineRule="auto"/>
        <w:ind w:right="20"/>
        <w:jc w:val="both"/>
        <w:rPr>
          <w:rFonts w:ascii="Arial" w:eastAsia="Arial" w:hAnsi="Arial" w:cs="Arial"/>
          <w:sz w:val="22"/>
          <w:szCs w:val="22"/>
        </w:rPr>
      </w:pPr>
      <w:r w:rsidRPr="00D44AFD">
        <w:rPr>
          <w:rFonts w:ascii="Arial" w:eastAsia="Arial" w:hAnsi="Arial" w:cs="Arial"/>
          <w:sz w:val="22"/>
          <w:szCs w:val="22"/>
        </w:rPr>
        <w:t>Se prohíbe el envío o recibo de mensajes de correo electrónico o de cualquier tipo entre el personal de la INDUSTRIA DE LICORES DEL VALLE y otras personas que no pertenezcan a la misma, en los cuales se divulguen, comenten o expresen hechos, opiniones o cualquier tipo de información relacionada a situaciones, controversias, problemas, malentendidos, funcionamiento, políticas, personas o cualquier otra situación o asunto interno de la INDUSTRIA DE LICORES DEL VALLE, que puedan poner en entredicho la reputación o imagen de la INDUSTRIA DE LICORES DEL VALLE, aunque la información divulgada no sea de naturaleza confidencial.</w:t>
      </w:r>
    </w:p>
    <w:p w:rsidR="003C0EF8" w:rsidRPr="003C0EF8" w:rsidRDefault="003C0EF8" w:rsidP="003C0EF8">
      <w:pPr>
        <w:tabs>
          <w:tab w:val="left" w:pos="366"/>
        </w:tabs>
        <w:spacing w:line="239" w:lineRule="auto"/>
        <w:ind w:left="720" w:right="20"/>
        <w:jc w:val="both"/>
        <w:rPr>
          <w:rFonts w:ascii="Arial" w:eastAsia="Arial" w:hAnsi="Arial" w:cs="Arial"/>
          <w:sz w:val="10"/>
          <w:szCs w:val="10"/>
        </w:rPr>
      </w:pPr>
    </w:p>
    <w:p w:rsidR="00650CFD" w:rsidRPr="00D44AFD" w:rsidRDefault="00650CFD" w:rsidP="00650CFD">
      <w:pPr>
        <w:spacing w:line="6" w:lineRule="exact"/>
        <w:rPr>
          <w:rFonts w:ascii="Arial" w:eastAsia="Arial" w:hAnsi="Arial" w:cs="Arial"/>
          <w:sz w:val="22"/>
          <w:szCs w:val="22"/>
        </w:rPr>
      </w:pPr>
    </w:p>
    <w:p w:rsidR="00650CFD" w:rsidRDefault="00650CFD" w:rsidP="0025200D">
      <w:pPr>
        <w:numPr>
          <w:ilvl w:val="0"/>
          <w:numId w:val="11"/>
        </w:numPr>
        <w:tabs>
          <w:tab w:val="left" w:pos="366"/>
        </w:tabs>
        <w:spacing w:line="0" w:lineRule="atLeast"/>
        <w:jc w:val="both"/>
        <w:rPr>
          <w:rFonts w:ascii="Arial" w:eastAsia="Arial" w:hAnsi="Arial" w:cs="Arial"/>
          <w:sz w:val="22"/>
          <w:szCs w:val="22"/>
        </w:rPr>
      </w:pPr>
      <w:r w:rsidRPr="00D44AFD">
        <w:rPr>
          <w:rFonts w:ascii="Arial" w:eastAsia="Arial" w:hAnsi="Arial" w:cs="Arial"/>
          <w:sz w:val="22"/>
          <w:szCs w:val="22"/>
        </w:rPr>
        <w:t xml:space="preserve">Sé </w:t>
      </w:r>
      <w:r w:rsidR="00217C05" w:rsidRPr="00D44AFD">
        <w:rPr>
          <w:rFonts w:ascii="Arial" w:eastAsia="Arial" w:hAnsi="Arial" w:cs="Arial"/>
          <w:sz w:val="22"/>
          <w:szCs w:val="22"/>
        </w:rPr>
        <w:t>prohíbe</w:t>
      </w:r>
      <w:r w:rsidRPr="00D44AFD">
        <w:rPr>
          <w:rFonts w:ascii="Arial" w:eastAsia="Arial" w:hAnsi="Arial" w:cs="Arial"/>
          <w:sz w:val="22"/>
          <w:szCs w:val="22"/>
        </w:rPr>
        <w:t xml:space="preserve"> la divulgación del correo que sirve para enviar mensaje a todos los funcionarios de la</w:t>
      </w:r>
      <w:r w:rsidR="00217C05" w:rsidRPr="00D44AFD">
        <w:rPr>
          <w:rFonts w:ascii="Arial" w:eastAsia="Arial" w:hAnsi="Arial" w:cs="Arial"/>
          <w:sz w:val="22"/>
          <w:szCs w:val="22"/>
        </w:rPr>
        <w:t xml:space="preserve"> Industria de Licores del Valle.</w:t>
      </w:r>
      <w:r w:rsidR="00DF1C44">
        <w:rPr>
          <w:rFonts w:ascii="Arial" w:eastAsia="Arial" w:hAnsi="Arial" w:cs="Arial"/>
          <w:sz w:val="22"/>
          <w:szCs w:val="22"/>
        </w:rPr>
        <w:t>, solo el área de sistemas está autorizada para envió masivo de correos.</w:t>
      </w:r>
      <w:r w:rsidR="00217C05" w:rsidRPr="00D44AFD">
        <w:rPr>
          <w:rFonts w:ascii="Arial" w:eastAsia="Arial" w:hAnsi="Arial" w:cs="Arial"/>
          <w:sz w:val="22"/>
          <w:szCs w:val="22"/>
        </w:rPr>
        <w:t xml:space="preserve"> </w:t>
      </w:r>
    </w:p>
    <w:p w:rsidR="003C0EF8" w:rsidRPr="003C0EF8" w:rsidRDefault="003C0EF8" w:rsidP="003C0EF8">
      <w:pPr>
        <w:tabs>
          <w:tab w:val="left" w:pos="366"/>
        </w:tabs>
        <w:spacing w:line="0" w:lineRule="atLeast"/>
        <w:ind w:left="720"/>
        <w:jc w:val="both"/>
        <w:rPr>
          <w:rFonts w:ascii="Arial" w:eastAsia="Arial" w:hAnsi="Arial" w:cs="Arial"/>
          <w:sz w:val="10"/>
          <w:szCs w:val="10"/>
        </w:rPr>
      </w:pPr>
    </w:p>
    <w:p w:rsidR="00650CFD" w:rsidRPr="00D44AFD" w:rsidRDefault="00650CFD" w:rsidP="00650CFD">
      <w:pPr>
        <w:spacing w:line="1" w:lineRule="exact"/>
        <w:rPr>
          <w:rFonts w:ascii="Arial" w:eastAsia="Arial" w:hAnsi="Arial" w:cs="Arial"/>
          <w:sz w:val="22"/>
          <w:szCs w:val="22"/>
        </w:rPr>
      </w:pPr>
    </w:p>
    <w:p w:rsidR="00650CFD" w:rsidRDefault="00650CFD" w:rsidP="0025200D">
      <w:pPr>
        <w:numPr>
          <w:ilvl w:val="0"/>
          <w:numId w:val="11"/>
        </w:numPr>
        <w:tabs>
          <w:tab w:val="left" w:pos="366"/>
        </w:tabs>
        <w:spacing w:line="0" w:lineRule="atLeast"/>
        <w:ind w:right="20"/>
        <w:jc w:val="both"/>
        <w:rPr>
          <w:rFonts w:ascii="Arial" w:eastAsia="Arial" w:hAnsi="Arial" w:cs="Arial"/>
          <w:sz w:val="22"/>
          <w:szCs w:val="22"/>
        </w:rPr>
      </w:pPr>
      <w:r w:rsidRPr="00D44AFD">
        <w:rPr>
          <w:rFonts w:ascii="Arial" w:eastAsia="Arial" w:hAnsi="Arial" w:cs="Arial"/>
          <w:sz w:val="22"/>
          <w:szCs w:val="22"/>
        </w:rPr>
        <w:t>Todos los archivos que se creen en las computadoras deben guardarse en las unidades de red correspondientes con el propósito de que puedan protegerse mediante los mecanismos de resguardo (backups) existentes.</w:t>
      </w:r>
    </w:p>
    <w:p w:rsidR="003C0EF8" w:rsidRPr="003C0EF8" w:rsidRDefault="003C0EF8" w:rsidP="003C0EF8">
      <w:pPr>
        <w:tabs>
          <w:tab w:val="left" w:pos="366"/>
        </w:tabs>
        <w:spacing w:line="0" w:lineRule="atLeast"/>
        <w:ind w:right="20"/>
        <w:jc w:val="both"/>
        <w:rPr>
          <w:rFonts w:ascii="Arial" w:eastAsia="Arial" w:hAnsi="Arial" w:cs="Arial"/>
          <w:sz w:val="10"/>
          <w:szCs w:val="10"/>
        </w:rPr>
      </w:pPr>
    </w:p>
    <w:p w:rsidR="00650CFD" w:rsidRPr="00D44AFD" w:rsidRDefault="00650CFD" w:rsidP="00650CFD">
      <w:pPr>
        <w:spacing w:line="1" w:lineRule="exact"/>
        <w:rPr>
          <w:rFonts w:ascii="Arial" w:eastAsia="Arial" w:hAnsi="Arial" w:cs="Arial"/>
          <w:sz w:val="22"/>
          <w:szCs w:val="22"/>
        </w:rPr>
      </w:pPr>
    </w:p>
    <w:p w:rsidR="003C0EF8" w:rsidRDefault="00650CFD" w:rsidP="0025200D">
      <w:pPr>
        <w:numPr>
          <w:ilvl w:val="0"/>
          <w:numId w:val="11"/>
        </w:numPr>
        <w:tabs>
          <w:tab w:val="left" w:pos="366"/>
        </w:tabs>
        <w:spacing w:line="251" w:lineRule="auto"/>
        <w:ind w:right="20"/>
        <w:jc w:val="both"/>
        <w:rPr>
          <w:rFonts w:ascii="Arial" w:eastAsia="Arial" w:hAnsi="Arial" w:cs="Arial"/>
          <w:sz w:val="22"/>
          <w:szCs w:val="22"/>
        </w:rPr>
      </w:pPr>
      <w:r w:rsidRPr="00D44AFD">
        <w:rPr>
          <w:rFonts w:ascii="Arial" w:eastAsia="Arial" w:hAnsi="Arial" w:cs="Arial"/>
          <w:sz w:val="22"/>
          <w:szCs w:val="22"/>
        </w:rPr>
        <w:t>La descarga de archivos de Internet se debe realizar desde los equipos que ha dispuesto Sistemas de Información para este fin. Esto debido al peligro que representa descargar estos archivos sin las debidas precauciones</w:t>
      </w:r>
      <w:r w:rsidR="003C0EF8">
        <w:rPr>
          <w:rFonts w:ascii="Arial" w:eastAsia="Arial" w:hAnsi="Arial" w:cs="Arial"/>
          <w:sz w:val="22"/>
          <w:szCs w:val="22"/>
        </w:rPr>
        <w:t>.</w:t>
      </w:r>
    </w:p>
    <w:p w:rsidR="003C0EF8" w:rsidRDefault="003C0EF8" w:rsidP="003C0EF8">
      <w:pPr>
        <w:tabs>
          <w:tab w:val="left" w:pos="366"/>
        </w:tabs>
        <w:spacing w:line="251" w:lineRule="auto"/>
        <w:ind w:left="720" w:right="20"/>
        <w:jc w:val="both"/>
        <w:rPr>
          <w:rFonts w:ascii="Arial" w:eastAsia="Arial" w:hAnsi="Arial" w:cs="Arial"/>
          <w:sz w:val="22"/>
          <w:szCs w:val="22"/>
        </w:rPr>
      </w:pPr>
    </w:p>
    <w:p w:rsidR="003C0EF8" w:rsidRDefault="003C0EF8" w:rsidP="003C0EF8">
      <w:pPr>
        <w:tabs>
          <w:tab w:val="left" w:pos="366"/>
        </w:tabs>
        <w:spacing w:line="251" w:lineRule="auto"/>
        <w:ind w:left="720" w:right="20"/>
        <w:jc w:val="both"/>
        <w:rPr>
          <w:rFonts w:ascii="Arial" w:eastAsia="Arial" w:hAnsi="Arial" w:cs="Arial"/>
          <w:sz w:val="22"/>
          <w:szCs w:val="22"/>
        </w:rPr>
      </w:pPr>
    </w:p>
    <w:p w:rsidR="00BC02AC" w:rsidRDefault="00BC02AC" w:rsidP="003C0EF8">
      <w:pPr>
        <w:tabs>
          <w:tab w:val="left" w:pos="366"/>
        </w:tabs>
        <w:spacing w:line="251" w:lineRule="auto"/>
        <w:ind w:left="720" w:right="20"/>
        <w:jc w:val="both"/>
        <w:rPr>
          <w:rFonts w:ascii="Arial" w:eastAsia="Arial" w:hAnsi="Arial" w:cs="Arial"/>
          <w:sz w:val="22"/>
          <w:szCs w:val="22"/>
        </w:rPr>
      </w:pPr>
    </w:p>
    <w:p w:rsidR="00650CFD" w:rsidRPr="00D44AFD" w:rsidRDefault="00650CFD" w:rsidP="003C0EF8">
      <w:pPr>
        <w:tabs>
          <w:tab w:val="left" w:pos="366"/>
        </w:tabs>
        <w:spacing w:line="251" w:lineRule="auto"/>
        <w:ind w:right="20"/>
        <w:jc w:val="both"/>
        <w:rPr>
          <w:rFonts w:ascii="Arial" w:eastAsia="Arial" w:hAnsi="Arial" w:cs="Arial"/>
          <w:sz w:val="22"/>
          <w:szCs w:val="22"/>
        </w:rPr>
      </w:pPr>
    </w:p>
    <w:p w:rsidR="00650CFD" w:rsidRPr="00D44AFD" w:rsidRDefault="00F270A1" w:rsidP="00650CFD">
      <w:pPr>
        <w:spacing w:line="0" w:lineRule="atLeast"/>
        <w:ind w:left="6"/>
        <w:rPr>
          <w:rFonts w:ascii="Arial" w:eastAsia="Arial" w:hAnsi="Arial" w:cs="Arial"/>
          <w:b/>
          <w:sz w:val="22"/>
          <w:szCs w:val="22"/>
          <w:u w:val="single"/>
        </w:rPr>
      </w:pPr>
      <w:r>
        <w:rPr>
          <w:rFonts w:ascii="Arial" w:eastAsia="Arial" w:hAnsi="Arial" w:cs="Arial"/>
          <w:b/>
          <w:sz w:val="22"/>
          <w:szCs w:val="22"/>
          <w:u w:val="single"/>
        </w:rPr>
        <w:t>Disposiciones Varias</w:t>
      </w:r>
    </w:p>
    <w:p w:rsidR="00650CFD" w:rsidRPr="00D44AFD" w:rsidRDefault="00650CFD" w:rsidP="00650CFD">
      <w:pPr>
        <w:spacing w:line="268" w:lineRule="exact"/>
        <w:rPr>
          <w:rFonts w:ascii="Arial" w:hAnsi="Arial" w:cs="Arial"/>
          <w:sz w:val="22"/>
          <w:szCs w:val="22"/>
        </w:rPr>
      </w:pPr>
    </w:p>
    <w:p w:rsidR="00650CFD" w:rsidRDefault="00650CFD" w:rsidP="00DB276F">
      <w:pPr>
        <w:numPr>
          <w:ilvl w:val="0"/>
          <w:numId w:val="10"/>
        </w:numPr>
        <w:tabs>
          <w:tab w:val="left" w:pos="366"/>
        </w:tabs>
        <w:spacing w:line="0" w:lineRule="atLeast"/>
        <w:jc w:val="both"/>
        <w:rPr>
          <w:rFonts w:ascii="Arial" w:eastAsia="Arial" w:hAnsi="Arial" w:cs="Arial"/>
          <w:sz w:val="22"/>
          <w:szCs w:val="22"/>
        </w:rPr>
      </w:pPr>
      <w:r w:rsidRPr="00D44AFD">
        <w:rPr>
          <w:rFonts w:ascii="Arial" w:eastAsia="Arial" w:hAnsi="Arial" w:cs="Arial"/>
          <w:sz w:val="22"/>
          <w:szCs w:val="22"/>
        </w:rPr>
        <w:t xml:space="preserve">Se prohíbe el uso de programas de charlas (Chats) a menos que sean autorizados expresamente por la </w:t>
      </w:r>
      <w:r w:rsidR="00217C05" w:rsidRPr="00D44AFD">
        <w:rPr>
          <w:rFonts w:ascii="Arial" w:eastAsia="Arial" w:hAnsi="Arial" w:cs="Arial"/>
          <w:sz w:val="22"/>
          <w:szCs w:val="22"/>
        </w:rPr>
        <w:t>Je</w:t>
      </w:r>
      <w:r w:rsidRPr="00D44AFD">
        <w:rPr>
          <w:rFonts w:ascii="Arial" w:eastAsia="Arial" w:hAnsi="Arial" w:cs="Arial"/>
          <w:sz w:val="22"/>
          <w:szCs w:val="22"/>
        </w:rPr>
        <w:t>fatura de Sistemas de Información, o los Subgerentes de cada Área o el Gerente General.</w:t>
      </w:r>
    </w:p>
    <w:p w:rsidR="00BC02AC" w:rsidRPr="00D44AFD" w:rsidRDefault="00BC02AC" w:rsidP="00DB276F">
      <w:pPr>
        <w:tabs>
          <w:tab w:val="left" w:pos="366"/>
        </w:tabs>
        <w:spacing w:line="0" w:lineRule="atLeast"/>
        <w:ind w:left="720"/>
        <w:jc w:val="both"/>
        <w:rPr>
          <w:rFonts w:ascii="Arial" w:eastAsia="Arial" w:hAnsi="Arial" w:cs="Arial"/>
          <w:sz w:val="22"/>
          <w:szCs w:val="22"/>
        </w:rPr>
      </w:pPr>
    </w:p>
    <w:p w:rsidR="00650CFD" w:rsidRPr="00D44AFD" w:rsidRDefault="00650CFD" w:rsidP="00DB276F">
      <w:pPr>
        <w:spacing w:line="1" w:lineRule="exact"/>
        <w:jc w:val="both"/>
        <w:rPr>
          <w:rFonts w:ascii="Arial" w:eastAsia="Tahoma" w:hAnsi="Arial" w:cs="Arial"/>
          <w:sz w:val="22"/>
          <w:szCs w:val="22"/>
        </w:rPr>
      </w:pPr>
    </w:p>
    <w:p w:rsidR="00650CFD" w:rsidRPr="00BC02AC" w:rsidRDefault="00650CFD" w:rsidP="00DB276F">
      <w:pPr>
        <w:numPr>
          <w:ilvl w:val="0"/>
          <w:numId w:val="10"/>
        </w:numPr>
        <w:tabs>
          <w:tab w:val="left" w:pos="366"/>
        </w:tabs>
        <w:spacing w:line="0" w:lineRule="atLeast"/>
        <w:ind w:right="20"/>
        <w:jc w:val="both"/>
        <w:rPr>
          <w:rFonts w:ascii="Arial" w:eastAsia="Tahoma" w:hAnsi="Arial" w:cs="Arial"/>
          <w:sz w:val="22"/>
          <w:szCs w:val="22"/>
        </w:rPr>
      </w:pPr>
      <w:r w:rsidRPr="00D44AFD">
        <w:rPr>
          <w:rFonts w:ascii="Arial" w:eastAsia="Arial" w:hAnsi="Arial" w:cs="Arial"/>
          <w:sz w:val="22"/>
          <w:szCs w:val="22"/>
        </w:rPr>
        <w:t>Las políticas antes mencionadas sobre el uso del correo electrónico y sus auditorías serán de igual aplicación para los otros recursos de Internet tales como el WWW, FTP, Chat, etc.</w:t>
      </w:r>
    </w:p>
    <w:p w:rsidR="00BC02AC" w:rsidRPr="00D44AFD" w:rsidRDefault="00BC02AC" w:rsidP="00DB276F">
      <w:pPr>
        <w:tabs>
          <w:tab w:val="left" w:pos="366"/>
        </w:tabs>
        <w:spacing w:line="0" w:lineRule="atLeast"/>
        <w:ind w:left="720" w:right="20"/>
        <w:jc w:val="both"/>
        <w:rPr>
          <w:rFonts w:ascii="Arial" w:eastAsia="Tahoma" w:hAnsi="Arial" w:cs="Arial"/>
          <w:sz w:val="22"/>
          <w:szCs w:val="22"/>
        </w:rPr>
      </w:pPr>
    </w:p>
    <w:p w:rsidR="00650CFD" w:rsidRPr="00BC02AC" w:rsidRDefault="00650CFD" w:rsidP="00DB276F">
      <w:pPr>
        <w:numPr>
          <w:ilvl w:val="0"/>
          <w:numId w:val="10"/>
        </w:numPr>
        <w:tabs>
          <w:tab w:val="left" w:pos="366"/>
        </w:tabs>
        <w:spacing w:line="245" w:lineRule="auto"/>
        <w:jc w:val="both"/>
        <w:rPr>
          <w:rFonts w:ascii="Arial" w:eastAsia="Tahoma" w:hAnsi="Arial" w:cs="Arial"/>
          <w:sz w:val="22"/>
          <w:szCs w:val="22"/>
        </w:rPr>
      </w:pPr>
      <w:r w:rsidRPr="00D44AFD">
        <w:rPr>
          <w:rFonts w:ascii="Arial" w:eastAsia="Arial" w:hAnsi="Arial" w:cs="Arial"/>
          <w:sz w:val="22"/>
          <w:szCs w:val="22"/>
        </w:rPr>
        <w:t>Las políticas de Internet serán revisadas periódicamente en caso de que surjan nuevas necesidades, únicas y particulares de la INDUSTRIA DE LICORES DEL VALLE. Se incorporan y se hacen formar parte de estas advertencias todos los documentos, memorandos, instrucciones, manuales o políticas que se notifiquen de tiempo en tiempo y que sean pertinentes al uso de las computadoras en la INDUSTRIA DE LICORES DEL VALLE.</w:t>
      </w:r>
    </w:p>
    <w:p w:rsidR="00BC02AC" w:rsidRPr="00D44AFD" w:rsidRDefault="00BC02AC" w:rsidP="00DB276F">
      <w:pPr>
        <w:tabs>
          <w:tab w:val="left" w:pos="366"/>
        </w:tabs>
        <w:spacing w:line="245" w:lineRule="auto"/>
        <w:ind w:left="720"/>
        <w:jc w:val="both"/>
        <w:rPr>
          <w:rFonts w:ascii="Arial" w:eastAsia="Tahoma" w:hAnsi="Arial" w:cs="Arial"/>
          <w:sz w:val="22"/>
          <w:szCs w:val="22"/>
        </w:rPr>
      </w:pPr>
    </w:p>
    <w:p w:rsidR="00217C05" w:rsidRPr="00BC02AC" w:rsidRDefault="00217C05" w:rsidP="00DB276F">
      <w:pPr>
        <w:numPr>
          <w:ilvl w:val="0"/>
          <w:numId w:val="10"/>
        </w:numPr>
        <w:tabs>
          <w:tab w:val="left" w:pos="366"/>
        </w:tabs>
        <w:spacing w:line="245" w:lineRule="auto"/>
        <w:jc w:val="both"/>
        <w:rPr>
          <w:rFonts w:ascii="Arial" w:eastAsia="Tahoma" w:hAnsi="Arial" w:cs="Arial"/>
          <w:sz w:val="22"/>
          <w:szCs w:val="22"/>
        </w:rPr>
      </w:pPr>
      <w:r w:rsidRPr="00D44AFD">
        <w:rPr>
          <w:rFonts w:ascii="Arial" w:eastAsia="Arial" w:hAnsi="Arial" w:cs="Arial"/>
          <w:sz w:val="22"/>
          <w:szCs w:val="22"/>
        </w:rPr>
        <w:t xml:space="preserve">Se prohíbe instalar memorias USB en los Equipos de la Industria de Licores del Valle, todo con el fin de prevenir riesgo de Virus informáticos en la Red e Intranet. </w:t>
      </w:r>
    </w:p>
    <w:p w:rsidR="00BC02AC" w:rsidRPr="00D44AFD" w:rsidRDefault="00BC02AC" w:rsidP="00DB276F">
      <w:pPr>
        <w:tabs>
          <w:tab w:val="left" w:pos="366"/>
        </w:tabs>
        <w:spacing w:line="245" w:lineRule="auto"/>
        <w:ind w:left="720"/>
        <w:jc w:val="both"/>
        <w:rPr>
          <w:rFonts w:ascii="Arial" w:eastAsia="Tahoma" w:hAnsi="Arial" w:cs="Arial"/>
          <w:sz w:val="22"/>
          <w:szCs w:val="22"/>
        </w:rPr>
      </w:pPr>
    </w:p>
    <w:p w:rsidR="00217C05" w:rsidRPr="00D44AFD" w:rsidRDefault="00217C05" w:rsidP="00DB276F">
      <w:pPr>
        <w:numPr>
          <w:ilvl w:val="0"/>
          <w:numId w:val="10"/>
        </w:numPr>
        <w:tabs>
          <w:tab w:val="left" w:pos="366"/>
        </w:tabs>
        <w:spacing w:line="245" w:lineRule="auto"/>
        <w:jc w:val="both"/>
        <w:rPr>
          <w:rFonts w:ascii="Arial" w:eastAsia="Tahoma" w:hAnsi="Arial" w:cs="Arial"/>
          <w:sz w:val="22"/>
          <w:szCs w:val="22"/>
        </w:rPr>
      </w:pPr>
      <w:r w:rsidRPr="00D44AFD">
        <w:rPr>
          <w:rFonts w:ascii="Arial" w:eastAsia="Arial" w:hAnsi="Arial" w:cs="Arial"/>
          <w:sz w:val="22"/>
          <w:szCs w:val="22"/>
        </w:rPr>
        <w:t xml:space="preserve">Se prohíbe Compartir la clave del Usuario con otros Compañeros, </w:t>
      </w:r>
      <w:r w:rsidR="001234D8" w:rsidRPr="00D44AFD">
        <w:rPr>
          <w:rFonts w:ascii="Arial" w:eastAsia="Arial" w:hAnsi="Arial" w:cs="Arial"/>
          <w:sz w:val="22"/>
          <w:szCs w:val="22"/>
        </w:rPr>
        <w:t>ya que,</w:t>
      </w:r>
      <w:r w:rsidRPr="00D44AFD">
        <w:rPr>
          <w:rFonts w:ascii="Arial" w:eastAsia="Arial" w:hAnsi="Arial" w:cs="Arial"/>
          <w:sz w:val="22"/>
          <w:szCs w:val="22"/>
        </w:rPr>
        <w:t xml:space="preserve"> en caso de un inconveniente ante un proceso jurídico, quien responde será el usuario y la clave con el cual se realizo el </w:t>
      </w:r>
      <w:r w:rsidR="001234D8">
        <w:rPr>
          <w:rFonts w:ascii="Arial" w:eastAsia="Arial" w:hAnsi="Arial" w:cs="Arial"/>
          <w:sz w:val="22"/>
          <w:szCs w:val="22"/>
        </w:rPr>
        <w:t>ingreso.</w:t>
      </w:r>
      <w:r w:rsidRPr="00D44AFD">
        <w:rPr>
          <w:rFonts w:ascii="Arial" w:eastAsia="Arial" w:hAnsi="Arial" w:cs="Arial"/>
          <w:sz w:val="22"/>
          <w:szCs w:val="22"/>
        </w:rPr>
        <w:t xml:space="preserve"> </w:t>
      </w:r>
    </w:p>
    <w:p w:rsidR="00650CFD" w:rsidRPr="00D44AFD" w:rsidRDefault="00650CFD" w:rsidP="00650CFD">
      <w:pPr>
        <w:spacing w:line="264" w:lineRule="exact"/>
        <w:rPr>
          <w:rFonts w:ascii="Arial" w:hAnsi="Arial" w:cs="Arial"/>
          <w:sz w:val="22"/>
          <w:szCs w:val="22"/>
        </w:rPr>
      </w:pPr>
    </w:p>
    <w:p w:rsidR="00650CFD" w:rsidRPr="00D44AFD" w:rsidRDefault="00650CFD" w:rsidP="00650CFD">
      <w:pPr>
        <w:spacing w:line="264" w:lineRule="exact"/>
        <w:rPr>
          <w:rFonts w:ascii="Arial" w:hAnsi="Arial" w:cs="Arial"/>
          <w:sz w:val="22"/>
          <w:szCs w:val="22"/>
        </w:rPr>
      </w:pPr>
    </w:p>
    <w:p w:rsidR="00650CFD" w:rsidRPr="00D44AFD" w:rsidRDefault="00650CFD" w:rsidP="00650CFD">
      <w:pPr>
        <w:spacing w:line="264" w:lineRule="exact"/>
        <w:rPr>
          <w:rFonts w:ascii="Arial" w:hAnsi="Arial" w:cs="Arial"/>
          <w:sz w:val="22"/>
          <w:szCs w:val="22"/>
        </w:rPr>
      </w:pPr>
      <w:r w:rsidRPr="00D44AFD">
        <w:rPr>
          <w:rFonts w:ascii="Arial" w:hAnsi="Arial" w:cs="Arial"/>
          <w:sz w:val="22"/>
          <w:szCs w:val="22"/>
        </w:rPr>
        <w:t>Atentamente,</w:t>
      </w:r>
    </w:p>
    <w:p w:rsidR="00650CFD" w:rsidRPr="00D44AFD" w:rsidRDefault="00650CFD" w:rsidP="00650CFD">
      <w:pPr>
        <w:spacing w:line="264" w:lineRule="exact"/>
        <w:rPr>
          <w:rFonts w:ascii="Arial" w:hAnsi="Arial" w:cs="Arial"/>
          <w:sz w:val="22"/>
          <w:szCs w:val="22"/>
        </w:rPr>
      </w:pPr>
    </w:p>
    <w:p w:rsidR="00217C05" w:rsidRDefault="00217C05" w:rsidP="00650CFD">
      <w:pPr>
        <w:spacing w:line="264" w:lineRule="exact"/>
        <w:rPr>
          <w:rFonts w:ascii="Arial" w:hAnsi="Arial" w:cs="Arial"/>
          <w:sz w:val="22"/>
          <w:szCs w:val="22"/>
        </w:rPr>
      </w:pPr>
    </w:p>
    <w:p w:rsidR="00BC02AC" w:rsidRPr="00D44AFD" w:rsidRDefault="00BC02AC" w:rsidP="00650CFD">
      <w:pPr>
        <w:spacing w:line="264" w:lineRule="exact"/>
        <w:rPr>
          <w:rFonts w:ascii="Arial" w:hAnsi="Arial" w:cs="Arial"/>
          <w:sz w:val="22"/>
          <w:szCs w:val="22"/>
        </w:rPr>
      </w:pPr>
    </w:p>
    <w:p w:rsidR="00650CFD" w:rsidRPr="00D44AFD" w:rsidRDefault="00BC02AC" w:rsidP="00650CFD">
      <w:pPr>
        <w:spacing w:line="264" w:lineRule="exact"/>
        <w:rPr>
          <w:rFonts w:ascii="Arial" w:hAnsi="Arial" w:cs="Arial"/>
          <w:b/>
          <w:sz w:val="22"/>
          <w:szCs w:val="22"/>
        </w:rPr>
      </w:pPr>
      <w:r w:rsidRPr="00D44AFD">
        <w:rPr>
          <w:rFonts w:ascii="Arial" w:hAnsi="Arial" w:cs="Arial"/>
          <w:b/>
          <w:sz w:val="22"/>
          <w:szCs w:val="22"/>
        </w:rPr>
        <w:t>JOSE</w:t>
      </w:r>
      <w:r>
        <w:rPr>
          <w:rFonts w:ascii="Arial" w:hAnsi="Arial" w:cs="Arial"/>
          <w:b/>
          <w:sz w:val="22"/>
          <w:szCs w:val="22"/>
        </w:rPr>
        <w:t xml:space="preserve"> </w:t>
      </w:r>
      <w:r w:rsidRPr="00D44AFD">
        <w:rPr>
          <w:rFonts w:ascii="Arial" w:hAnsi="Arial" w:cs="Arial"/>
          <w:b/>
          <w:sz w:val="22"/>
          <w:szCs w:val="22"/>
        </w:rPr>
        <w:t>MORENO</w:t>
      </w:r>
      <w:r>
        <w:rPr>
          <w:rFonts w:ascii="Arial" w:hAnsi="Arial" w:cs="Arial"/>
          <w:b/>
          <w:sz w:val="22"/>
          <w:szCs w:val="22"/>
        </w:rPr>
        <w:t xml:space="preserve"> </w:t>
      </w:r>
      <w:r w:rsidRPr="00D44AFD">
        <w:rPr>
          <w:rFonts w:ascii="Arial" w:hAnsi="Arial" w:cs="Arial"/>
          <w:b/>
          <w:sz w:val="22"/>
          <w:szCs w:val="22"/>
        </w:rPr>
        <w:t>BARCO</w:t>
      </w:r>
      <w:r w:rsidR="00650CFD" w:rsidRPr="00D44AFD">
        <w:rPr>
          <w:rFonts w:ascii="Arial" w:hAnsi="Arial" w:cs="Arial"/>
          <w:b/>
          <w:sz w:val="22"/>
          <w:szCs w:val="22"/>
        </w:rPr>
        <w:t xml:space="preserve"> </w:t>
      </w:r>
    </w:p>
    <w:p w:rsidR="00650CFD" w:rsidRPr="00D44AFD" w:rsidRDefault="00650CFD" w:rsidP="00650CFD">
      <w:pPr>
        <w:spacing w:line="264" w:lineRule="exact"/>
        <w:rPr>
          <w:rFonts w:ascii="Arial" w:hAnsi="Arial" w:cs="Arial"/>
          <w:b/>
          <w:sz w:val="22"/>
          <w:szCs w:val="22"/>
        </w:rPr>
      </w:pPr>
      <w:r w:rsidRPr="00D44AFD">
        <w:rPr>
          <w:rFonts w:ascii="Arial" w:hAnsi="Arial" w:cs="Arial"/>
          <w:b/>
          <w:sz w:val="22"/>
          <w:szCs w:val="22"/>
        </w:rPr>
        <w:t xml:space="preserve">Gerente General </w:t>
      </w:r>
    </w:p>
    <w:p w:rsidR="00650CFD" w:rsidRDefault="00650CFD" w:rsidP="00650CFD">
      <w:pPr>
        <w:spacing w:line="264" w:lineRule="exact"/>
        <w:rPr>
          <w:rFonts w:ascii="Arial" w:hAnsi="Arial" w:cs="Arial"/>
          <w:b/>
          <w:sz w:val="22"/>
          <w:szCs w:val="22"/>
        </w:rPr>
      </w:pPr>
    </w:p>
    <w:p w:rsidR="00BC02AC" w:rsidRPr="00D44AFD" w:rsidRDefault="00BC02AC" w:rsidP="00650CFD">
      <w:pPr>
        <w:spacing w:line="264" w:lineRule="exact"/>
        <w:rPr>
          <w:rFonts w:ascii="Arial" w:hAnsi="Arial" w:cs="Arial"/>
          <w:b/>
          <w:sz w:val="22"/>
          <w:szCs w:val="22"/>
        </w:rPr>
      </w:pPr>
    </w:p>
    <w:p w:rsidR="00BC02AC" w:rsidRPr="00BC02AC" w:rsidRDefault="00650CFD" w:rsidP="00650CFD">
      <w:pPr>
        <w:spacing w:line="264" w:lineRule="exact"/>
        <w:rPr>
          <w:rFonts w:ascii="Arial" w:hAnsi="Arial" w:cs="Arial"/>
          <w:sz w:val="16"/>
          <w:szCs w:val="16"/>
        </w:rPr>
      </w:pPr>
      <w:r w:rsidRPr="00F270A1">
        <w:rPr>
          <w:rFonts w:ascii="Arial" w:hAnsi="Arial" w:cs="Arial"/>
          <w:sz w:val="16"/>
          <w:szCs w:val="16"/>
        </w:rPr>
        <w:t xml:space="preserve">Proyecto y/o elaboro: Hebert Arturo Segura Mollano – </w:t>
      </w:r>
      <w:r w:rsidR="00BC02AC" w:rsidRPr="00F270A1">
        <w:rPr>
          <w:rFonts w:ascii="Arial" w:hAnsi="Arial" w:cs="Arial"/>
          <w:sz w:val="16"/>
          <w:szCs w:val="16"/>
        </w:rPr>
        <w:t>jefe</w:t>
      </w:r>
      <w:r w:rsidRPr="00F270A1">
        <w:rPr>
          <w:rFonts w:ascii="Arial" w:hAnsi="Arial" w:cs="Arial"/>
          <w:sz w:val="16"/>
          <w:szCs w:val="16"/>
        </w:rPr>
        <w:t xml:space="preserve"> de Sistemas.</w:t>
      </w:r>
    </w:p>
    <w:p w:rsidR="00650CFD" w:rsidRPr="00F270A1" w:rsidRDefault="00650CFD" w:rsidP="00650CFD">
      <w:pPr>
        <w:spacing w:line="264" w:lineRule="exact"/>
        <w:rPr>
          <w:rFonts w:ascii="Arial" w:hAnsi="Arial" w:cs="Arial"/>
          <w:sz w:val="16"/>
          <w:szCs w:val="16"/>
        </w:rPr>
      </w:pPr>
      <w:r w:rsidRPr="00F270A1">
        <w:rPr>
          <w:rFonts w:ascii="Arial" w:hAnsi="Arial" w:cs="Arial"/>
          <w:sz w:val="16"/>
          <w:szCs w:val="16"/>
        </w:rPr>
        <w:t>Reviso: Paula Andrea Mondragón Cifuentes – Subgerente Administrativa.</w:t>
      </w:r>
    </w:p>
    <w:p w:rsidR="00F87435" w:rsidRPr="00D44AFD" w:rsidRDefault="00F87435" w:rsidP="003D676B">
      <w:pPr>
        <w:jc w:val="both"/>
        <w:rPr>
          <w:rFonts w:ascii="Arial" w:hAnsi="Arial" w:cs="Arial"/>
          <w:sz w:val="22"/>
          <w:szCs w:val="22"/>
          <w:lang w:val="es-CO"/>
        </w:rPr>
      </w:pPr>
    </w:p>
    <w:sectPr w:rsidR="00F87435" w:rsidRPr="00D44AFD" w:rsidSect="00F87435">
      <w:headerReference w:type="default" r:id="rId13"/>
      <w:footerReference w:type="default" r:id="rId14"/>
      <w:pgSz w:w="12242" w:h="15842" w:code="1"/>
      <w:pgMar w:top="2268" w:right="1701" w:bottom="1134" w:left="1701"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1DF" w:rsidRDefault="00F401DF">
      <w:r>
        <w:separator/>
      </w:r>
    </w:p>
  </w:endnote>
  <w:endnote w:type="continuationSeparator" w:id="0">
    <w:p w:rsidR="00F401DF" w:rsidRDefault="00F4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6747587"/>
      <w:docPartObj>
        <w:docPartGallery w:val="Page Numbers (Top of Page)"/>
        <w:docPartUnique/>
      </w:docPartObj>
    </w:sdtPr>
    <w:sdtEndPr>
      <w:rPr>
        <w:rFonts w:ascii="Century Gothic" w:hAnsi="Century Gothic" w:cs="Times New Roman"/>
        <w:b/>
        <w:sz w:val="16"/>
        <w:szCs w:val="16"/>
      </w:rPr>
    </w:sdtEndPr>
    <w:sdtContent>
      <w:p w:rsidR="006D4AE1" w:rsidRPr="00233A31" w:rsidRDefault="006D4AE1" w:rsidP="001965B8">
        <w:pPr>
          <w:pStyle w:val="Piedepgina"/>
          <w:rPr>
            <w:rFonts w:ascii="Arial" w:hAnsi="Arial" w:cs="Arial"/>
            <w:sz w:val="18"/>
            <w:szCs w:val="18"/>
          </w:rPr>
        </w:pPr>
        <w:r w:rsidRPr="00233A31">
          <w:rPr>
            <w:rFonts w:ascii="Arial" w:hAnsi="Arial" w:cs="Arial"/>
            <w:sz w:val="18"/>
            <w:szCs w:val="18"/>
          </w:rPr>
          <w:t>Kilómetro 2, Vía a Rozo, Corregimiento de Palmaseca, Palmira (Valle de Cauca), Colombia</w:t>
        </w:r>
      </w:p>
      <w:p w:rsidR="006D4AE1" w:rsidRPr="00233A31" w:rsidRDefault="006D4AE1" w:rsidP="001965B8">
        <w:pPr>
          <w:pStyle w:val="Piedepgina"/>
          <w:rPr>
            <w:rFonts w:ascii="Arial" w:hAnsi="Arial" w:cs="Arial"/>
            <w:sz w:val="18"/>
            <w:szCs w:val="18"/>
          </w:rPr>
        </w:pPr>
        <w:r w:rsidRPr="00233A31">
          <w:rPr>
            <w:rFonts w:ascii="Arial" w:hAnsi="Arial" w:cs="Arial"/>
            <w:sz w:val="18"/>
            <w:szCs w:val="18"/>
          </w:rPr>
          <w:t xml:space="preserve">PBX: 572 683 63 00 – 572 608 63 00 </w:t>
        </w:r>
      </w:p>
      <w:p w:rsidR="006D4AE1" w:rsidRPr="00042A19" w:rsidRDefault="006D4AE1" w:rsidP="001965B8">
        <w:pPr>
          <w:pStyle w:val="Piedepgina"/>
          <w:tabs>
            <w:tab w:val="clear" w:pos="8504"/>
          </w:tabs>
          <w:ind w:right="-374"/>
          <w:rPr>
            <w:rFonts w:ascii="Century Gothic" w:hAnsi="Century Gothic"/>
            <w:b/>
            <w:sz w:val="16"/>
            <w:szCs w:val="16"/>
          </w:rPr>
        </w:pPr>
        <w:r w:rsidRPr="00233A31">
          <w:rPr>
            <w:rFonts w:ascii="Arial" w:hAnsi="Arial" w:cs="Arial"/>
            <w:sz w:val="18"/>
            <w:szCs w:val="18"/>
          </w:rPr>
          <w:t xml:space="preserve">E-mail: </w:t>
        </w:r>
        <w:hyperlink r:id="rId1" w:history="1">
          <w:r w:rsidRPr="00233A31">
            <w:rPr>
              <w:rStyle w:val="Hipervnculo"/>
              <w:rFonts w:ascii="Arial" w:hAnsi="Arial" w:cs="Arial"/>
              <w:sz w:val="18"/>
              <w:szCs w:val="18"/>
            </w:rPr>
            <w:t>ilv@ilvalle.com.co</w:t>
          </w:r>
        </w:hyperlink>
        <w:r w:rsidRPr="00233A31">
          <w:rPr>
            <w:rFonts w:ascii="Arial" w:hAnsi="Arial" w:cs="Arial"/>
            <w:sz w:val="18"/>
            <w:szCs w:val="18"/>
          </w:rPr>
          <w:t xml:space="preserve">     Portal web: http/ilvalle.com.co</w:t>
        </w:r>
        <w:r>
          <w:rPr>
            <w:rFonts w:ascii="Arial" w:hAnsi="Arial" w:cs="Arial"/>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sidRPr="00042A19">
          <w:rPr>
            <w:rFonts w:ascii="Century Gothic" w:hAnsi="Century Gothic"/>
            <w:b/>
            <w:sz w:val="16"/>
            <w:szCs w:val="16"/>
          </w:rPr>
          <w:fldChar w:fldCharType="begin"/>
        </w:r>
        <w:r w:rsidRPr="00042A19">
          <w:rPr>
            <w:rFonts w:ascii="Century Gothic" w:hAnsi="Century Gothic"/>
            <w:b/>
            <w:sz w:val="16"/>
            <w:szCs w:val="16"/>
          </w:rPr>
          <w:instrText>PAGE</w:instrText>
        </w:r>
        <w:r w:rsidRPr="00042A19">
          <w:rPr>
            <w:rFonts w:ascii="Century Gothic" w:hAnsi="Century Gothic"/>
            <w:b/>
            <w:sz w:val="16"/>
            <w:szCs w:val="16"/>
          </w:rPr>
          <w:fldChar w:fldCharType="separate"/>
        </w:r>
        <w:r w:rsidR="00045837">
          <w:rPr>
            <w:rFonts w:ascii="Century Gothic" w:hAnsi="Century Gothic"/>
            <w:b/>
            <w:noProof/>
            <w:sz w:val="16"/>
            <w:szCs w:val="16"/>
          </w:rPr>
          <w:t>10</w:t>
        </w:r>
        <w:r w:rsidRPr="00042A19">
          <w:rPr>
            <w:rFonts w:ascii="Century Gothic" w:hAnsi="Century Gothic"/>
            <w:b/>
            <w:sz w:val="16"/>
            <w:szCs w:val="16"/>
          </w:rPr>
          <w:fldChar w:fldCharType="end"/>
        </w:r>
        <w:r w:rsidRPr="00042A19">
          <w:rPr>
            <w:rFonts w:ascii="Century Gothic" w:hAnsi="Century Gothic"/>
            <w:sz w:val="16"/>
            <w:szCs w:val="16"/>
          </w:rPr>
          <w:t xml:space="preserve"> </w:t>
        </w:r>
        <w:r w:rsidRPr="009F2A77">
          <w:rPr>
            <w:rFonts w:ascii="Century Gothic" w:hAnsi="Century Gothic"/>
            <w:sz w:val="12"/>
            <w:szCs w:val="12"/>
          </w:rPr>
          <w:t>de</w:t>
        </w:r>
        <w:r w:rsidRPr="00042A19">
          <w:rPr>
            <w:rFonts w:ascii="Century Gothic" w:hAnsi="Century Gothic"/>
            <w:sz w:val="16"/>
            <w:szCs w:val="16"/>
          </w:rPr>
          <w:t xml:space="preserve"> </w:t>
        </w:r>
        <w:r w:rsidRPr="00042A19">
          <w:rPr>
            <w:rFonts w:ascii="Century Gothic" w:hAnsi="Century Gothic"/>
            <w:b/>
            <w:sz w:val="16"/>
            <w:szCs w:val="16"/>
          </w:rPr>
          <w:fldChar w:fldCharType="begin"/>
        </w:r>
        <w:r w:rsidRPr="00042A19">
          <w:rPr>
            <w:rFonts w:ascii="Century Gothic" w:hAnsi="Century Gothic"/>
            <w:b/>
            <w:sz w:val="16"/>
            <w:szCs w:val="16"/>
          </w:rPr>
          <w:instrText>NUMPAGES</w:instrText>
        </w:r>
        <w:r w:rsidRPr="00042A19">
          <w:rPr>
            <w:rFonts w:ascii="Century Gothic" w:hAnsi="Century Gothic"/>
            <w:b/>
            <w:sz w:val="16"/>
            <w:szCs w:val="16"/>
          </w:rPr>
          <w:fldChar w:fldCharType="separate"/>
        </w:r>
        <w:r w:rsidR="00045837">
          <w:rPr>
            <w:rFonts w:ascii="Century Gothic" w:hAnsi="Century Gothic"/>
            <w:b/>
            <w:noProof/>
            <w:sz w:val="16"/>
            <w:szCs w:val="16"/>
          </w:rPr>
          <w:t>16</w:t>
        </w:r>
        <w:r w:rsidRPr="00042A19">
          <w:rPr>
            <w:rFonts w:ascii="Century Gothic" w:hAnsi="Century Gothic"/>
            <w:b/>
            <w:sz w:val="16"/>
            <w:szCs w:val="16"/>
          </w:rPr>
          <w:fldChar w:fldCharType="end"/>
        </w:r>
      </w:p>
      <w:p w:rsidR="006D4AE1" w:rsidRPr="00B72414" w:rsidRDefault="00000000" w:rsidP="00DB0E2C">
        <w:pPr>
          <w:rPr>
            <w:rFonts w:ascii="Century Gothic" w:hAnsi="Century Gothic"/>
            <w: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1DF" w:rsidRDefault="00F401DF">
      <w:r>
        <w:separator/>
      </w:r>
    </w:p>
  </w:footnote>
  <w:footnote w:type="continuationSeparator" w:id="0">
    <w:p w:rsidR="00F401DF" w:rsidRDefault="00F4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AE1" w:rsidRDefault="006D4AE1" w:rsidP="00E503C0">
    <w:pPr>
      <w:pStyle w:val="Encabezado"/>
      <w:tabs>
        <w:tab w:val="clear" w:pos="4252"/>
        <w:tab w:val="clear" w:pos="8504"/>
      </w:tabs>
      <w:ind w:left="-142" w:right="-284"/>
    </w:pPr>
    <w:r>
      <w:rPr>
        <w:noProof/>
      </w:rPr>
      <w:drawing>
        <wp:anchor distT="0" distB="0" distL="114300" distR="114300" simplePos="0" relativeHeight="251659264" behindDoc="0" locked="0" layoutInCell="1" allowOverlap="1" wp14:anchorId="6D862C33" wp14:editId="4F5A9018">
          <wp:simplePos x="0" y="0"/>
          <wp:positionH relativeFrom="column">
            <wp:posOffset>-42904</wp:posOffset>
          </wp:positionH>
          <wp:positionV relativeFrom="paragraph">
            <wp:posOffset>7212</wp:posOffset>
          </wp:positionV>
          <wp:extent cx="6217664" cy="1046146"/>
          <wp:effectExtent l="1905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BRETE ILV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21667" cy="1046820"/>
                  </a:xfrm>
                  <a:prstGeom prst="rect">
                    <a:avLst/>
                  </a:prstGeom>
                </pic:spPr>
              </pic:pic>
            </a:graphicData>
          </a:graphic>
        </wp:anchor>
      </w:drawing>
    </w:r>
    <w:r w:rsidRPr="00945C9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545E146"/>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B5B0C964"/>
    <w:lvl w:ilvl="0" w:tplc="FFFFFFFF">
      <w:start w:val="1"/>
      <w:numFmt w:val="decimal"/>
      <w:lvlText w:val="%1."/>
      <w:lvlJc w:val="left"/>
      <w:rPr>
        <w:rFonts w:ascii="Arial" w:eastAsia="Arial" w:hAnsi="Arial"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55E0BBD"/>
    <w:multiLevelType w:val="hybridMultilevel"/>
    <w:tmpl w:val="55480B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8B227A"/>
    <w:multiLevelType w:val="multilevel"/>
    <w:tmpl w:val="2138ECC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2A436B5"/>
    <w:multiLevelType w:val="hybridMultilevel"/>
    <w:tmpl w:val="16924528"/>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2CB43C5"/>
    <w:multiLevelType w:val="multilevel"/>
    <w:tmpl w:val="2138ECC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466A0265"/>
    <w:multiLevelType w:val="multilevel"/>
    <w:tmpl w:val="3342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AF7159"/>
    <w:multiLevelType w:val="hybridMultilevel"/>
    <w:tmpl w:val="CBB0B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0529F5"/>
    <w:multiLevelType w:val="hybridMultilevel"/>
    <w:tmpl w:val="1E0405D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513A6F01"/>
    <w:multiLevelType w:val="multilevel"/>
    <w:tmpl w:val="2138ECC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51E20320"/>
    <w:multiLevelType w:val="multilevel"/>
    <w:tmpl w:val="321E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23D59"/>
    <w:multiLevelType w:val="hybridMultilevel"/>
    <w:tmpl w:val="CA56D5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BCC3409"/>
    <w:multiLevelType w:val="multilevel"/>
    <w:tmpl w:val="3334E2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719015941">
    <w:abstractNumId w:val="0"/>
  </w:num>
  <w:num w:numId="2" w16cid:durableId="385956870">
    <w:abstractNumId w:val="1"/>
  </w:num>
  <w:num w:numId="3" w16cid:durableId="1645500074">
    <w:abstractNumId w:val="2"/>
  </w:num>
  <w:num w:numId="4" w16cid:durableId="957756061">
    <w:abstractNumId w:val="3"/>
  </w:num>
  <w:num w:numId="5" w16cid:durableId="508451502">
    <w:abstractNumId w:val="4"/>
  </w:num>
  <w:num w:numId="6" w16cid:durableId="1873954786">
    <w:abstractNumId w:val="5"/>
  </w:num>
  <w:num w:numId="7" w16cid:durableId="35014660">
    <w:abstractNumId w:val="6"/>
  </w:num>
  <w:num w:numId="8" w16cid:durableId="802429470">
    <w:abstractNumId w:val="7"/>
  </w:num>
  <w:num w:numId="9" w16cid:durableId="944659038">
    <w:abstractNumId w:val="8"/>
  </w:num>
  <w:num w:numId="10" w16cid:durableId="623537804">
    <w:abstractNumId w:val="9"/>
  </w:num>
  <w:num w:numId="11" w16cid:durableId="1047031292">
    <w:abstractNumId w:val="14"/>
  </w:num>
  <w:num w:numId="12" w16cid:durableId="1989047431">
    <w:abstractNumId w:val="12"/>
  </w:num>
  <w:num w:numId="13" w16cid:durableId="454638967">
    <w:abstractNumId w:val="18"/>
  </w:num>
  <w:num w:numId="14" w16cid:durableId="68037094">
    <w:abstractNumId w:val="19"/>
  </w:num>
  <w:num w:numId="15" w16cid:durableId="316081394">
    <w:abstractNumId w:val="15"/>
  </w:num>
  <w:num w:numId="16" w16cid:durableId="1776291555">
    <w:abstractNumId w:val="16"/>
  </w:num>
  <w:num w:numId="17" w16cid:durableId="1093361773">
    <w:abstractNumId w:val="11"/>
  </w:num>
  <w:num w:numId="18" w16cid:durableId="320234238">
    <w:abstractNumId w:val="10"/>
  </w:num>
  <w:num w:numId="19" w16cid:durableId="1952515827">
    <w:abstractNumId w:val="17"/>
  </w:num>
  <w:num w:numId="20" w16cid:durableId="202967533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DB"/>
    <w:rsid w:val="00002D38"/>
    <w:rsid w:val="0000752D"/>
    <w:rsid w:val="00011EFF"/>
    <w:rsid w:val="0001611A"/>
    <w:rsid w:val="00016C7C"/>
    <w:rsid w:val="00022A39"/>
    <w:rsid w:val="000260C4"/>
    <w:rsid w:val="00031944"/>
    <w:rsid w:val="00045837"/>
    <w:rsid w:val="00047CE7"/>
    <w:rsid w:val="00050145"/>
    <w:rsid w:val="00054EA2"/>
    <w:rsid w:val="0005699B"/>
    <w:rsid w:val="00060011"/>
    <w:rsid w:val="000676FF"/>
    <w:rsid w:val="0007119E"/>
    <w:rsid w:val="000848F6"/>
    <w:rsid w:val="000902C2"/>
    <w:rsid w:val="00093855"/>
    <w:rsid w:val="000A2460"/>
    <w:rsid w:val="000A51A7"/>
    <w:rsid w:val="000A669B"/>
    <w:rsid w:val="000D49B6"/>
    <w:rsid w:val="000E44C0"/>
    <w:rsid w:val="000E4D13"/>
    <w:rsid w:val="000F152D"/>
    <w:rsid w:val="000F2746"/>
    <w:rsid w:val="00104C27"/>
    <w:rsid w:val="00106991"/>
    <w:rsid w:val="00106EB6"/>
    <w:rsid w:val="001147C8"/>
    <w:rsid w:val="001171C4"/>
    <w:rsid w:val="001234D8"/>
    <w:rsid w:val="001276D8"/>
    <w:rsid w:val="00130354"/>
    <w:rsid w:val="001355EE"/>
    <w:rsid w:val="00141E74"/>
    <w:rsid w:val="001425A1"/>
    <w:rsid w:val="00143CBC"/>
    <w:rsid w:val="00150E68"/>
    <w:rsid w:val="00163344"/>
    <w:rsid w:val="00165EFA"/>
    <w:rsid w:val="0017090C"/>
    <w:rsid w:val="001804E3"/>
    <w:rsid w:val="00180896"/>
    <w:rsid w:val="001965B8"/>
    <w:rsid w:val="001973FA"/>
    <w:rsid w:val="001A55FC"/>
    <w:rsid w:val="001C10CA"/>
    <w:rsid w:val="001C72A5"/>
    <w:rsid w:val="001D5CBB"/>
    <w:rsid w:val="001D5EBB"/>
    <w:rsid w:val="001E000E"/>
    <w:rsid w:val="001E2A79"/>
    <w:rsid w:val="001F2CB0"/>
    <w:rsid w:val="002130E6"/>
    <w:rsid w:val="00216F49"/>
    <w:rsid w:val="00217C05"/>
    <w:rsid w:val="00221515"/>
    <w:rsid w:val="00233A31"/>
    <w:rsid w:val="00233E39"/>
    <w:rsid w:val="00244FD8"/>
    <w:rsid w:val="00245C66"/>
    <w:rsid w:val="00247F93"/>
    <w:rsid w:val="0025200D"/>
    <w:rsid w:val="0025649B"/>
    <w:rsid w:val="00270076"/>
    <w:rsid w:val="00270CCC"/>
    <w:rsid w:val="00284EBF"/>
    <w:rsid w:val="00284F8D"/>
    <w:rsid w:val="00295015"/>
    <w:rsid w:val="002A4BFF"/>
    <w:rsid w:val="002B2DC8"/>
    <w:rsid w:val="002E5504"/>
    <w:rsid w:val="002E5919"/>
    <w:rsid w:val="002E6B91"/>
    <w:rsid w:val="002F393F"/>
    <w:rsid w:val="002F7FCC"/>
    <w:rsid w:val="00305C21"/>
    <w:rsid w:val="00306492"/>
    <w:rsid w:val="00314024"/>
    <w:rsid w:val="003159BF"/>
    <w:rsid w:val="0032214A"/>
    <w:rsid w:val="0033387C"/>
    <w:rsid w:val="003363DC"/>
    <w:rsid w:val="003367E2"/>
    <w:rsid w:val="00345799"/>
    <w:rsid w:val="0034652D"/>
    <w:rsid w:val="00347BFC"/>
    <w:rsid w:val="00362D19"/>
    <w:rsid w:val="0036680B"/>
    <w:rsid w:val="00372A1D"/>
    <w:rsid w:val="00381067"/>
    <w:rsid w:val="00382132"/>
    <w:rsid w:val="0038659D"/>
    <w:rsid w:val="003876C6"/>
    <w:rsid w:val="00387808"/>
    <w:rsid w:val="003B2A39"/>
    <w:rsid w:val="003B4BC7"/>
    <w:rsid w:val="003C0EF8"/>
    <w:rsid w:val="003C2F48"/>
    <w:rsid w:val="003D4044"/>
    <w:rsid w:val="003D676B"/>
    <w:rsid w:val="003F0735"/>
    <w:rsid w:val="003F6316"/>
    <w:rsid w:val="00400185"/>
    <w:rsid w:val="00405AE7"/>
    <w:rsid w:val="00407113"/>
    <w:rsid w:val="0041022A"/>
    <w:rsid w:val="0041523F"/>
    <w:rsid w:val="004276AA"/>
    <w:rsid w:val="00446DC7"/>
    <w:rsid w:val="00451F91"/>
    <w:rsid w:val="00452F18"/>
    <w:rsid w:val="00456A38"/>
    <w:rsid w:val="00481FB2"/>
    <w:rsid w:val="004968D0"/>
    <w:rsid w:val="00496F1F"/>
    <w:rsid w:val="004A6FFD"/>
    <w:rsid w:val="004C1665"/>
    <w:rsid w:val="004C6E09"/>
    <w:rsid w:val="004D0D0F"/>
    <w:rsid w:val="004D310B"/>
    <w:rsid w:val="004E0602"/>
    <w:rsid w:val="004E3334"/>
    <w:rsid w:val="004E4373"/>
    <w:rsid w:val="004F3BB4"/>
    <w:rsid w:val="0052267B"/>
    <w:rsid w:val="00525FB4"/>
    <w:rsid w:val="00536BB6"/>
    <w:rsid w:val="00550003"/>
    <w:rsid w:val="00550723"/>
    <w:rsid w:val="00557CBF"/>
    <w:rsid w:val="005609C8"/>
    <w:rsid w:val="00577AE7"/>
    <w:rsid w:val="00580307"/>
    <w:rsid w:val="00592C5C"/>
    <w:rsid w:val="005A042F"/>
    <w:rsid w:val="005A21E6"/>
    <w:rsid w:val="005A3BF6"/>
    <w:rsid w:val="005A6987"/>
    <w:rsid w:val="005A7DF5"/>
    <w:rsid w:val="005B577D"/>
    <w:rsid w:val="005C24CE"/>
    <w:rsid w:val="005C591B"/>
    <w:rsid w:val="005C6570"/>
    <w:rsid w:val="005D3B1E"/>
    <w:rsid w:val="005E31FC"/>
    <w:rsid w:val="005E38C5"/>
    <w:rsid w:val="005E5AEB"/>
    <w:rsid w:val="005F1381"/>
    <w:rsid w:val="005F341F"/>
    <w:rsid w:val="005F5953"/>
    <w:rsid w:val="00604DB2"/>
    <w:rsid w:val="006133B4"/>
    <w:rsid w:val="00620322"/>
    <w:rsid w:val="00624A67"/>
    <w:rsid w:val="00626149"/>
    <w:rsid w:val="00626EC9"/>
    <w:rsid w:val="00636FA2"/>
    <w:rsid w:val="00642C87"/>
    <w:rsid w:val="00650CFD"/>
    <w:rsid w:val="00657EDE"/>
    <w:rsid w:val="0066122E"/>
    <w:rsid w:val="006641DD"/>
    <w:rsid w:val="006659C6"/>
    <w:rsid w:val="00674F1E"/>
    <w:rsid w:val="00682CE9"/>
    <w:rsid w:val="00686E23"/>
    <w:rsid w:val="00687410"/>
    <w:rsid w:val="0069425F"/>
    <w:rsid w:val="006A3BC5"/>
    <w:rsid w:val="006B0B9C"/>
    <w:rsid w:val="006B31A3"/>
    <w:rsid w:val="006C751A"/>
    <w:rsid w:val="006D4AE1"/>
    <w:rsid w:val="006D5DCA"/>
    <w:rsid w:val="006E0BA7"/>
    <w:rsid w:val="006F3C77"/>
    <w:rsid w:val="006F4D95"/>
    <w:rsid w:val="007024DB"/>
    <w:rsid w:val="00717E1F"/>
    <w:rsid w:val="0072237E"/>
    <w:rsid w:val="00724105"/>
    <w:rsid w:val="007241FC"/>
    <w:rsid w:val="00734451"/>
    <w:rsid w:val="00740390"/>
    <w:rsid w:val="00743D93"/>
    <w:rsid w:val="00750692"/>
    <w:rsid w:val="007556AA"/>
    <w:rsid w:val="00763455"/>
    <w:rsid w:val="0076517B"/>
    <w:rsid w:val="007651F5"/>
    <w:rsid w:val="00781A32"/>
    <w:rsid w:val="007A3B4A"/>
    <w:rsid w:val="007A3BD5"/>
    <w:rsid w:val="007A4741"/>
    <w:rsid w:val="007A5C27"/>
    <w:rsid w:val="007A7978"/>
    <w:rsid w:val="007B1F41"/>
    <w:rsid w:val="007B5EDD"/>
    <w:rsid w:val="007B7286"/>
    <w:rsid w:val="007C41EA"/>
    <w:rsid w:val="007E21D1"/>
    <w:rsid w:val="007E52FE"/>
    <w:rsid w:val="007E7207"/>
    <w:rsid w:val="007F1828"/>
    <w:rsid w:val="007F3B92"/>
    <w:rsid w:val="00811E14"/>
    <w:rsid w:val="00813BCB"/>
    <w:rsid w:val="008348A3"/>
    <w:rsid w:val="00836C41"/>
    <w:rsid w:val="00837735"/>
    <w:rsid w:val="00870A16"/>
    <w:rsid w:val="00874761"/>
    <w:rsid w:val="00877383"/>
    <w:rsid w:val="0088534B"/>
    <w:rsid w:val="00895A5F"/>
    <w:rsid w:val="008960A3"/>
    <w:rsid w:val="008A165C"/>
    <w:rsid w:val="008A4E3B"/>
    <w:rsid w:val="008B29DD"/>
    <w:rsid w:val="008B4F63"/>
    <w:rsid w:val="008D09A7"/>
    <w:rsid w:val="008D3C4B"/>
    <w:rsid w:val="008D7EBB"/>
    <w:rsid w:val="008E1F90"/>
    <w:rsid w:val="008E2F76"/>
    <w:rsid w:val="008E764C"/>
    <w:rsid w:val="008F0592"/>
    <w:rsid w:val="008F686D"/>
    <w:rsid w:val="009014D9"/>
    <w:rsid w:val="009048EA"/>
    <w:rsid w:val="009151B8"/>
    <w:rsid w:val="009306E5"/>
    <w:rsid w:val="00930EFF"/>
    <w:rsid w:val="00945C93"/>
    <w:rsid w:val="0094636D"/>
    <w:rsid w:val="00950022"/>
    <w:rsid w:val="00952313"/>
    <w:rsid w:val="00953C9C"/>
    <w:rsid w:val="00961170"/>
    <w:rsid w:val="00964659"/>
    <w:rsid w:val="009658FA"/>
    <w:rsid w:val="00973ADB"/>
    <w:rsid w:val="00985098"/>
    <w:rsid w:val="0098689A"/>
    <w:rsid w:val="00986D45"/>
    <w:rsid w:val="00995A85"/>
    <w:rsid w:val="009A0D6B"/>
    <w:rsid w:val="009A6B36"/>
    <w:rsid w:val="009B031D"/>
    <w:rsid w:val="009B07AB"/>
    <w:rsid w:val="009B1290"/>
    <w:rsid w:val="009B2929"/>
    <w:rsid w:val="009B4728"/>
    <w:rsid w:val="009C1DA0"/>
    <w:rsid w:val="009C2A6C"/>
    <w:rsid w:val="009C4FA0"/>
    <w:rsid w:val="009E101D"/>
    <w:rsid w:val="009F1416"/>
    <w:rsid w:val="009F2A77"/>
    <w:rsid w:val="009F4E0D"/>
    <w:rsid w:val="009F6EAF"/>
    <w:rsid w:val="00A006D3"/>
    <w:rsid w:val="00A06777"/>
    <w:rsid w:val="00A20461"/>
    <w:rsid w:val="00A224E5"/>
    <w:rsid w:val="00A30079"/>
    <w:rsid w:val="00A31F99"/>
    <w:rsid w:val="00A37117"/>
    <w:rsid w:val="00A45FD0"/>
    <w:rsid w:val="00A47B32"/>
    <w:rsid w:val="00A50D52"/>
    <w:rsid w:val="00A55BBF"/>
    <w:rsid w:val="00A67FA0"/>
    <w:rsid w:val="00A84BEC"/>
    <w:rsid w:val="00A87A44"/>
    <w:rsid w:val="00A91001"/>
    <w:rsid w:val="00AA2FFB"/>
    <w:rsid w:val="00AA3B5B"/>
    <w:rsid w:val="00AA5BBA"/>
    <w:rsid w:val="00AB5CFB"/>
    <w:rsid w:val="00AC46BE"/>
    <w:rsid w:val="00AC7EB8"/>
    <w:rsid w:val="00AD1E26"/>
    <w:rsid w:val="00AD3CFE"/>
    <w:rsid w:val="00AD77C8"/>
    <w:rsid w:val="00AF0BA5"/>
    <w:rsid w:val="00B27D11"/>
    <w:rsid w:val="00B343BE"/>
    <w:rsid w:val="00B42DFD"/>
    <w:rsid w:val="00B749E5"/>
    <w:rsid w:val="00B82FB2"/>
    <w:rsid w:val="00B853AD"/>
    <w:rsid w:val="00B94D79"/>
    <w:rsid w:val="00B9638A"/>
    <w:rsid w:val="00BA13F0"/>
    <w:rsid w:val="00BA2E4B"/>
    <w:rsid w:val="00BC02AC"/>
    <w:rsid w:val="00BC075B"/>
    <w:rsid w:val="00BC53C4"/>
    <w:rsid w:val="00BC58EA"/>
    <w:rsid w:val="00BE418F"/>
    <w:rsid w:val="00BE6C68"/>
    <w:rsid w:val="00C022BD"/>
    <w:rsid w:val="00C024E0"/>
    <w:rsid w:val="00C23E85"/>
    <w:rsid w:val="00C24149"/>
    <w:rsid w:val="00C248DD"/>
    <w:rsid w:val="00C32B76"/>
    <w:rsid w:val="00C45EA1"/>
    <w:rsid w:val="00C47836"/>
    <w:rsid w:val="00C47888"/>
    <w:rsid w:val="00C654D9"/>
    <w:rsid w:val="00C71DF9"/>
    <w:rsid w:val="00C833D9"/>
    <w:rsid w:val="00C85395"/>
    <w:rsid w:val="00C86D7B"/>
    <w:rsid w:val="00C977AD"/>
    <w:rsid w:val="00CA272E"/>
    <w:rsid w:val="00CA5BDB"/>
    <w:rsid w:val="00CA78F5"/>
    <w:rsid w:val="00CB30F5"/>
    <w:rsid w:val="00CB34CC"/>
    <w:rsid w:val="00CC42D2"/>
    <w:rsid w:val="00CD0280"/>
    <w:rsid w:val="00CE16A5"/>
    <w:rsid w:val="00CE19B4"/>
    <w:rsid w:val="00CE1FB2"/>
    <w:rsid w:val="00CE5D88"/>
    <w:rsid w:val="00CF023C"/>
    <w:rsid w:val="00CF5E88"/>
    <w:rsid w:val="00D059C9"/>
    <w:rsid w:val="00D12EBE"/>
    <w:rsid w:val="00D22C4F"/>
    <w:rsid w:val="00D23CB3"/>
    <w:rsid w:val="00D23D43"/>
    <w:rsid w:val="00D30A90"/>
    <w:rsid w:val="00D413FD"/>
    <w:rsid w:val="00D44AFD"/>
    <w:rsid w:val="00D617EC"/>
    <w:rsid w:val="00D67CB9"/>
    <w:rsid w:val="00D73C3E"/>
    <w:rsid w:val="00D76373"/>
    <w:rsid w:val="00D81E67"/>
    <w:rsid w:val="00D92261"/>
    <w:rsid w:val="00D93481"/>
    <w:rsid w:val="00D940EE"/>
    <w:rsid w:val="00DA2564"/>
    <w:rsid w:val="00DB0E2C"/>
    <w:rsid w:val="00DB276F"/>
    <w:rsid w:val="00DD02CB"/>
    <w:rsid w:val="00DD49DD"/>
    <w:rsid w:val="00DD6186"/>
    <w:rsid w:val="00DE3039"/>
    <w:rsid w:val="00DE7534"/>
    <w:rsid w:val="00DF1287"/>
    <w:rsid w:val="00DF1C44"/>
    <w:rsid w:val="00DF2325"/>
    <w:rsid w:val="00E02C5D"/>
    <w:rsid w:val="00E049DA"/>
    <w:rsid w:val="00E20D64"/>
    <w:rsid w:val="00E22832"/>
    <w:rsid w:val="00E27753"/>
    <w:rsid w:val="00E31DC6"/>
    <w:rsid w:val="00E33992"/>
    <w:rsid w:val="00E3573D"/>
    <w:rsid w:val="00E35BA1"/>
    <w:rsid w:val="00E420AA"/>
    <w:rsid w:val="00E44631"/>
    <w:rsid w:val="00E503C0"/>
    <w:rsid w:val="00E62775"/>
    <w:rsid w:val="00E66404"/>
    <w:rsid w:val="00E73E36"/>
    <w:rsid w:val="00E746A1"/>
    <w:rsid w:val="00E82335"/>
    <w:rsid w:val="00E87F6C"/>
    <w:rsid w:val="00E91DAA"/>
    <w:rsid w:val="00E96665"/>
    <w:rsid w:val="00E97058"/>
    <w:rsid w:val="00EA1069"/>
    <w:rsid w:val="00EA65E7"/>
    <w:rsid w:val="00EA7773"/>
    <w:rsid w:val="00EC452B"/>
    <w:rsid w:val="00EC4CF2"/>
    <w:rsid w:val="00EC53C9"/>
    <w:rsid w:val="00ED4ACE"/>
    <w:rsid w:val="00EE0CF0"/>
    <w:rsid w:val="00EE1EC4"/>
    <w:rsid w:val="00EE32E6"/>
    <w:rsid w:val="00EF2296"/>
    <w:rsid w:val="00EF376C"/>
    <w:rsid w:val="00EF3D05"/>
    <w:rsid w:val="00EF5477"/>
    <w:rsid w:val="00F01661"/>
    <w:rsid w:val="00F2049B"/>
    <w:rsid w:val="00F20CE6"/>
    <w:rsid w:val="00F25C30"/>
    <w:rsid w:val="00F270A1"/>
    <w:rsid w:val="00F401DF"/>
    <w:rsid w:val="00F436FB"/>
    <w:rsid w:val="00F4544D"/>
    <w:rsid w:val="00F54E1C"/>
    <w:rsid w:val="00F5577C"/>
    <w:rsid w:val="00F575F0"/>
    <w:rsid w:val="00F60787"/>
    <w:rsid w:val="00F60DF6"/>
    <w:rsid w:val="00F61D05"/>
    <w:rsid w:val="00F867E0"/>
    <w:rsid w:val="00F86DA1"/>
    <w:rsid w:val="00F87435"/>
    <w:rsid w:val="00F92BCA"/>
    <w:rsid w:val="00FC18ED"/>
    <w:rsid w:val="00FC6353"/>
    <w:rsid w:val="00FD266F"/>
    <w:rsid w:val="00FD2828"/>
    <w:rsid w:val="00FD2F95"/>
    <w:rsid w:val="00FD3237"/>
    <w:rsid w:val="00FD4399"/>
    <w:rsid w:val="00FE3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B54AB"/>
  <w15:docId w15:val="{1DDF5EAD-D27F-49F3-976F-8C92D5DE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A1"/>
    <w:rPr>
      <w:rFonts w:ascii="Tahoma" w:hAnsi="Tahoma"/>
      <w:sz w:val="24"/>
      <w:lang w:val="es-ES" w:eastAsia="es-ES"/>
    </w:rPr>
  </w:style>
  <w:style w:type="paragraph" w:styleId="Ttulo1">
    <w:name w:val="heading 1"/>
    <w:basedOn w:val="Normal"/>
    <w:next w:val="Normal"/>
    <w:qFormat/>
    <w:rsid w:val="003B4BC7"/>
    <w:pPr>
      <w:keepNext/>
      <w:outlineLvl w:val="0"/>
    </w:pPr>
  </w:style>
  <w:style w:type="paragraph" w:styleId="Ttulo2">
    <w:name w:val="heading 2"/>
    <w:basedOn w:val="Normal"/>
    <w:next w:val="Normal"/>
    <w:qFormat/>
    <w:rsid w:val="003B4BC7"/>
    <w:pPr>
      <w:keepNext/>
      <w:jc w:val="both"/>
      <w:outlineLvl w:val="1"/>
    </w:pPr>
    <w:rPr>
      <w:rFonts w:ascii="Arial" w:hAnsi="Arial"/>
      <w:b/>
    </w:rPr>
  </w:style>
  <w:style w:type="paragraph" w:styleId="Ttulo3">
    <w:name w:val="heading 3"/>
    <w:basedOn w:val="Normal"/>
    <w:next w:val="Normal"/>
    <w:qFormat/>
    <w:rsid w:val="003B4BC7"/>
    <w:pPr>
      <w:keepNext/>
      <w:outlineLvl w:val="2"/>
    </w:pPr>
    <w:rPr>
      <w:rFonts w:ascii="Times New Roman" w:hAnsi="Times New Roman"/>
      <w:b/>
      <w:sz w:val="28"/>
    </w:rPr>
  </w:style>
  <w:style w:type="paragraph" w:styleId="Ttulo4">
    <w:name w:val="heading 4"/>
    <w:basedOn w:val="Normal"/>
    <w:next w:val="Normal"/>
    <w:qFormat/>
    <w:rsid w:val="003B4BC7"/>
    <w:pPr>
      <w:keepNext/>
      <w:outlineLvl w:val="3"/>
    </w:pPr>
    <w:rPr>
      <w:b/>
      <w:lang w:val="es-MX"/>
    </w:rPr>
  </w:style>
  <w:style w:type="paragraph" w:styleId="Ttulo5">
    <w:name w:val="heading 5"/>
    <w:basedOn w:val="Normal"/>
    <w:next w:val="Normal"/>
    <w:link w:val="Ttulo5Car"/>
    <w:uiPriority w:val="9"/>
    <w:semiHidden/>
    <w:unhideWhenUsed/>
    <w:qFormat/>
    <w:rsid w:val="00B343B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B343BE"/>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B343BE"/>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3B4BC7"/>
    <w:pPr>
      <w:tabs>
        <w:tab w:val="center" w:pos="4252"/>
        <w:tab w:val="right" w:pos="8504"/>
      </w:tabs>
    </w:pPr>
  </w:style>
  <w:style w:type="paragraph" w:styleId="Piedepgina">
    <w:name w:val="footer"/>
    <w:basedOn w:val="Normal"/>
    <w:link w:val="PiedepginaCar"/>
    <w:rsid w:val="003B4BC7"/>
    <w:pPr>
      <w:tabs>
        <w:tab w:val="center" w:pos="4252"/>
        <w:tab w:val="right" w:pos="8504"/>
      </w:tabs>
    </w:pPr>
  </w:style>
  <w:style w:type="character" w:styleId="Hipervnculo">
    <w:name w:val="Hyperlink"/>
    <w:basedOn w:val="Fuentedeprrafopredeter"/>
    <w:semiHidden/>
    <w:rsid w:val="003B4BC7"/>
    <w:rPr>
      <w:color w:val="0000FF"/>
      <w:u w:val="single"/>
    </w:rPr>
  </w:style>
  <w:style w:type="paragraph" w:styleId="Textodeglobo">
    <w:name w:val="Balloon Text"/>
    <w:basedOn w:val="Normal"/>
    <w:semiHidden/>
    <w:rsid w:val="003B4BC7"/>
    <w:rPr>
      <w:rFonts w:cs="Arial Narrow"/>
      <w:sz w:val="16"/>
      <w:szCs w:val="16"/>
    </w:rPr>
  </w:style>
  <w:style w:type="paragraph" w:styleId="Sangradetextonormal">
    <w:name w:val="Body Text Indent"/>
    <w:basedOn w:val="Normal"/>
    <w:semiHidden/>
    <w:rsid w:val="003B4BC7"/>
    <w:pPr>
      <w:ind w:firstLine="12"/>
      <w:jc w:val="both"/>
    </w:pPr>
    <w:rPr>
      <w:noProof/>
    </w:rPr>
  </w:style>
  <w:style w:type="character" w:styleId="Hipervnculovisitado">
    <w:name w:val="FollowedHyperlink"/>
    <w:basedOn w:val="Fuentedeprrafopredeter"/>
    <w:semiHidden/>
    <w:rsid w:val="003B4BC7"/>
    <w:rPr>
      <w:color w:val="800080"/>
      <w:u w:val="single"/>
    </w:rPr>
  </w:style>
  <w:style w:type="paragraph" w:styleId="Textoindependiente">
    <w:name w:val="Body Text"/>
    <w:basedOn w:val="Normal"/>
    <w:semiHidden/>
    <w:rsid w:val="003B4BC7"/>
    <w:pPr>
      <w:jc w:val="both"/>
    </w:pPr>
    <w:rPr>
      <w:rFonts w:ascii="Arial" w:hAnsi="Arial"/>
    </w:rPr>
  </w:style>
  <w:style w:type="paragraph" w:styleId="Prrafodelista">
    <w:name w:val="List Paragraph"/>
    <w:basedOn w:val="Normal"/>
    <w:uiPriority w:val="34"/>
    <w:qFormat/>
    <w:rsid w:val="005C591B"/>
    <w:pPr>
      <w:ind w:left="720"/>
      <w:contextualSpacing/>
    </w:pPr>
  </w:style>
  <w:style w:type="character" w:customStyle="1" w:styleId="Ttulo5Car">
    <w:name w:val="Título 5 Car"/>
    <w:basedOn w:val="Fuentedeprrafopredeter"/>
    <w:link w:val="Ttulo5"/>
    <w:uiPriority w:val="9"/>
    <w:semiHidden/>
    <w:rsid w:val="00B343BE"/>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B343BE"/>
    <w:rPr>
      <w:rFonts w:ascii="Calibri" w:eastAsia="Times New Roman" w:hAnsi="Calibri" w:cs="Times New Roman"/>
      <w:b/>
      <w:bCs/>
      <w:sz w:val="22"/>
      <w:szCs w:val="22"/>
      <w:lang w:val="es-ES" w:eastAsia="es-ES"/>
    </w:rPr>
  </w:style>
  <w:style w:type="character" w:customStyle="1" w:styleId="Ttulo7Car">
    <w:name w:val="Título 7 Car"/>
    <w:basedOn w:val="Fuentedeprrafopredeter"/>
    <w:link w:val="Ttulo7"/>
    <w:uiPriority w:val="9"/>
    <w:semiHidden/>
    <w:rsid w:val="00B343BE"/>
    <w:rPr>
      <w:rFonts w:ascii="Calibri" w:eastAsia="Times New Roman" w:hAnsi="Calibri" w:cs="Times New Roman"/>
      <w:sz w:val="24"/>
      <w:szCs w:val="24"/>
      <w:lang w:val="es-ES" w:eastAsia="es-ES"/>
    </w:rPr>
  </w:style>
  <w:style w:type="character" w:customStyle="1" w:styleId="PiedepginaCar">
    <w:name w:val="Pie de página Car"/>
    <w:basedOn w:val="Fuentedeprrafopredeter"/>
    <w:link w:val="Piedepgina"/>
    <w:rsid w:val="00CB34CC"/>
    <w:rPr>
      <w:rFonts w:ascii="Tahoma" w:hAnsi="Tahoma"/>
      <w:sz w:val="24"/>
      <w:lang w:val="es-ES" w:eastAsia="es-ES"/>
    </w:rPr>
  </w:style>
  <w:style w:type="paragraph" w:styleId="Textoindependiente2">
    <w:name w:val="Body Text 2"/>
    <w:basedOn w:val="Normal"/>
    <w:link w:val="Textoindependiente2Car"/>
    <w:uiPriority w:val="99"/>
    <w:semiHidden/>
    <w:unhideWhenUsed/>
    <w:rsid w:val="00CE1FB2"/>
    <w:pPr>
      <w:spacing w:after="120" w:line="480" w:lineRule="auto"/>
    </w:pPr>
  </w:style>
  <w:style w:type="character" w:customStyle="1" w:styleId="Textoindependiente2Car">
    <w:name w:val="Texto independiente 2 Car"/>
    <w:basedOn w:val="Fuentedeprrafopredeter"/>
    <w:link w:val="Textoindependiente2"/>
    <w:uiPriority w:val="99"/>
    <w:semiHidden/>
    <w:rsid w:val="00CE1FB2"/>
    <w:rPr>
      <w:rFonts w:ascii="Tahoma" w:hAnsi="Tahoma"/>
      <w:sz w:val="24"/>
      <w:lang w:val="es-ES" w:eastAsia="es-ES"/>
    </w:rPr>
  </w:style>
  <w:style w:type="table" w:styleId="Tablaconcuadrcula">
    <w:name w:val="Table Grid"/>
    <w:basedOn w:val="Tablanormal"/>
    <w:uiPriority w:val="59"/>
    <w:rsid w:val="00522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semiHidden/>
    <w:rsid w:val="00650CFD"/>
    <w:rPr>
      <w:rFonts w:ascii="Tahoma" w:hAnsi="Tahoma"/>
      <w:sz w:val="24"/>
      <w:lang w:val="es-ES" w:eastAsia="es-ES"/>
    </w:rPr>
  </w:style>
  <w:style w:type="character" w:styleId="Nmerodepgina">
    <w:name w:val="page number"/>
    <w:basedOn w:val="Fuentedeprrafopredeter"/>
    <w:semiHidden/>
    <w:rsid w:val="00650CFD"/>
  </w:style>
  <w:style w:type="paragraph" w:styleId="Sinespaciado">
    <w:name w:val="No Spacing"/>
    <w:uiPriority w:val="1"/>
    <w:qFormat/>
    <w:rsid w:val="004C6E09"/>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6937">
      <w:bodyDiv w:val="1"/>
      <w:marLeft w:val="0"/>
      <w:marRight w:val="0"/>
      <w:marTop w:val="0"/>
      <w:marBottom w:val="0"/>
      <w:divBdr>
        <w:top w:val="none" w:sz="0" w:space="0" w:color="auto"/>
        <w:left w:val="none" w:sz="0" w:space="0" w:color="auto"/>
        <w:bottom w:val="none" w:sz="0" w:space="0" w:color="auto"/>
        <w:right w:val="none" w:sz="0" w:space="0" w:color="auto"/>
      </w:divBdr>
      <w:divsChild>
        <w:div w:id="28143614">
          <w:marLeft w:val="0"/>
          <w:marRight w:val="0"/>
          <w:marTop w:val="0"/>
          <w:marBottom w:val="0"/>
          <w:divBdr>
            <w:top w:val="none" w:sz="0" w:space="0" w:color="auto"/>
            <w:left w:val="none" w:sz="0" w:space="0" w:color="auto"/>
            <w:bottom w:val="none" w:sz="0" w:space="0" w:color="auto"/>
            <w:right w:val="none" w:sz="0" w:space="0" w:color="auto"/>
          </w:divBdr>
          <w:divsChild>
            <w:div w:id="623120485">
              <w:marLeft w:val="0"/>
              <w:marRight w:val="0"/>
              <w:marTop w:val="0"/>
              <w:marBottom w:val="0"/>
              <w:divBdr>
                <w:top w:val="none" w:sz="0" w:space="0" w:color="auto"/>
                <w:left w:val="none" w:sz="0" w:space="0" w:color="auto"/>
                <w:bottom w:val="none" w:sz="0" w:space="0" w:color="auto"/>
                <w:right w:val="none" w:sz="0" w:space="0" w:color="auto"/>
              </w:divBdr>
              <w:divsChild>
                <w:div w:id="17641862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5841259">
          <w:marLeft w:val="0"/>
          <w:marRight w:val="0"/>
          <w:marTop w:val="0"/>
          <w:marBottom w:val="0"/>
          <w:divBdr>
            <w:top w:val="none" w:sz="0" w:space="0" w:color="auto"/>
            <w:left w:val="none" w:sz="0" w:space="0" w:color="auto"/>
            <w:bottom w:val="none" w:sz="0" w:space="0" w:color="auto"/>
            <w:right w:val="none" w:sz="0" w:space="0" w:color="auto"/>
          </w:divBdr>
          <w:divsChild>
            <w:div w:id="1581939186">
              <w:marLeft w:val="0"/>
              <w:marRight w:val="0"/>
              <w:marTop w:val="0"/>
              <w:marBottom w:val="0"/>
              <w:divBdr>
                <w:top w:val="none" w:sz="0" w:space="0" w:color="auto"/>
                <w:left w:val="none" w:sz="0" w:space="0" w:color="auto"/>
                <w:bottom w:val="none" w:sz="0" w:space="0" w:color="auto"/>
                <w:right w:val="none" w:sz="0" w:space="0" w:color="auto"/>
              </w:divBdr>
            </w:div>
          </w:divsChild>
        </w:div>
        <w:div w:id="773791470">
          <w:marLeft w:val="0"/>
          <w:marRight w:val="0"/>
          <w:marTop w:val="0"/>
          <w:marBottom w:val="0"/>
          <w:divBdr>
            <w:top w:val="none" w:sz="0" w:space="0" w:color="auto"/>
            <w:left w:val="none" w:sz="0" w:space="0" w:color="auto"/>
            <w:bottom w:val="none" w:sz="0" w:space="0" w:color="auto"/>
            <w:right w:val="none" w:sz="0" w:space="0" w:color="auto"/>
          </w:divBdr>
          <w:divsChild>
            <w:div w:id="1176380123">
              <w:marLeft w:val="0"/>
              <w:marRight w:val="0"/>
              <w:marTop w:val="0"/>
              <w:marBottom w:val="0"/>
              <w:divBdr>
                <w:top w:val="none" w:sz="0" w:space="0" w:color="auto"/>
                <w:left w:val="none" w:sz="0" w:space="0" w:color="auto"/>
                <w:bottom w:val="none" w:sz="0" w:space="0" w:color="auto"/>
                <w:right w:val="none" w:sz="0" w:space="0" w:color="auto"/>
              </w:divBdr>
              <w:divsChild>
                <w:div w:id="10888916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8099036">
          <w:marLeft w:val="0"/>
          <w:marRight w:val="0"/>
          <w:marTop w:val="0"/>
          <w:marBottom w:val="0"/>
          <w:divBdr>
            <w:top w:val="none" w:sz="0" w:space="0" w:color="auto"/>
            <w:left w:val="none" w:sz="0" w:space="0" w:color="auto"/>
            <w:bottom w:val="none" w:sz="0" w:space="0" w:color="auto"/>
            <w:right w:val="none" w:sz="0" w:space="0" w:color="auto"/>
          </w:divBdr>
          <w:divsChild>
            <w:div w:id="3603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4177">
      <w:bodyDiv w:val="1"/>
      <w:marLeft w:val="0"/>
      <w:marRight w:val="0"/>
      <w:marTop w:val="0"/>
      <w:marBottom w:val="0"/>
      <w:divBdr>
        <w:top w:val="none" w:sz="0" w:space="0" w:color="auto"/>
        <w:left w:val="none" w:sz="0" w:space="0" w:color="auto"/>
        <w:bottom w:val="none" w:sz="0" w:space="0" w:color="auto"/>
        <w:right w:val="none" w:sz="0" w:space="0" w:color="auto"/>
      </w:divBdr>
    </w:div>
    <w:div w:id="225339826">
      <w:bodyDiv w:val="1"/>
      <w:marLeft w:val="0"/>
      <w:marRight w:val="0"/>
      <w:marTop w:val="0"/>
      <w:marBottom w:val="0"/>
      <w:divBdr>
        <w:top w:val="none" w:sz="0" w:space="0" w:color="auto"/>
        <w:left w:val="none" w:sz="0" w:space="0" w:color="auto"/>
        <w:bottom w:val="none" w:sz="0" w:space="0" w:color="auto"/>
        <w:right w:val="none" w:sz="0" w:space="0" w:color="auto"/>
      </w:divBdr>
      <w:divsChild>
        <w:div w:id="2070496646">
          <w:marLeft w:val="0"/>
          <w:marRight w:val="0"/>
          <w:marTop w:val="0"/>
          <w:marBottom w:val="0"/>
          <w:divBdr>
            <w:top w:val="none" w:sz="0" w:space="0" w:color="auto"/>
            <w:left w:val="none" w:sz="0" w:space="0" w:color="auto"/>
            <w:bottom w:val="none" w:sz="0" w:space="0" w:color="auto"/>
            <w:right w:val="none" w:sz="0" w:space="0" w:color="auto"/>
          </w:divBdr>
          <w:divsChild>
            <w:div w:id="240287542">
              <w:marLeft w:val="0"/>
              <w:marRight w:val="0"/>
              <w:marTop w:val="0"/>
              <w:marBottom w:val="0"/>
              <w:divBdr>
                <w:top w:val="none" w:sz="0" w:space="0" w:color="auto"/>
                <w:left w:val="none" w:sz="0" w:space="0" w:color="auto"/>
                <w:bottom w:val="none" w:sz="0" w:space="0" w:color="auto"/>
                <w:right w:val="none" w:sz="0" w:space="0" w:color="auto"/>
              </w:divBdr>
              <w:divsChild>
                <w:div w:id="13858306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6786944">
          <w:marLeft w:val="0"/>
          <w:marRight w:val="0"/>
          <w:marTop w:val="0"/>
          <w:marBottom w:val="0"/>
          <w:divBdr>
            <w:top w:val="none" w:sz="0" w:space="0" w:color="auto"/>
            <w:left w:val="none" w:sz="0" w:space="0" w:color="auto"/>
            <w:bottom w:val="none" w:sz="0" w:space="0" w:color="auto"/>
            <w:right w:val="none" w:sz="0" w:space="0" w:color="auto"/>
          </w:divBdr>
          <w:divsChild>
            <w:div w:id="1411269191">
              <w:marLeft w:val="0"/>
              <w:marRight w:val="0"/>
              <w:marTop w:val="0"/>
              <w:marBottom w:val="0"/>
              <w:divBdr>
                <w:top w:val="none" w:sz="0" w:space="0" w:color="auto"/>
                <w:left w:val="none" w:sz="0" w:space="0" w:color="auto"/>
                <w:bottom w:val="none" w:sz="0" w:space="0" w:color="auto"/>
                <w:right w:val="none" w:sz="0" w:space="0" w:color="auto"/>
              </w:divBdr>
            </w:div>
          </w:divsChild>
        </w:div>
        <w:div w:id="425275003">
          <w:marLeft w:val="0"/>
          <w:marRight w:val="0"/>
          <w:marTop w:val="0"/>
          <w:marBottom w:val="0"/>
          <w:divBdr>
            <w:top w:val="none" w:sz="0" w:space="0" w:color="auto"/>
            <w:left w:val="none" w:sz="0" w:space="0" w:color="auto"/>
            <w:bottom w:val="none" w:sz="0" w:space="0" w:color="auto"/>
            <w:right w:val="none" w:sz="0" w:space="0" w:color="auto"/>
          </w:divBdr>
          <w:divsChild>
            <w:div w:id="1453137626">
              <w:marLeft w:val="0"/>
              <w:marRight w:val="0"/>
              <w:marTop w:val="0"/>
              <w:marBottom w:val="0"/>
              <w:divBdr>
                <w:top w:val="none" w:sz="0" w:space="0" w:color="auto"/>
                <w:left w:val="none" w:sz="0" w:space="0" w:color="auto"/>
                <w:bottom w:val="none" w:sz="0" w:space="0" w:color="auto"/>
                <w:right w:val="none" w:sz="0" w:space="0" w:color="auto"/>
              </w:divBdr>
              <w:divsChild>
                <w:div w:id="15747732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3365254">
          <w:marLeft w:val="0"/>
          <w:marRight w:val="0"/>
          <w:marTop w:val="0"/>
          <w:marBottom w:val="0"/>
          <w:divBdr>
            <w:top w:val="none" w:sz="0" w:space="0" w:color="auto"/>
            <w:left w:val="none" w:sz="0" w:space="0" w:color="auto"/>
            <w:bottom w:val="none" w:sz="0" w:space="0" w:color="auto"/>
            <w:right w:val="none" w:sz="0" w:space="0" w:color="auto"/>
          </w:divBdr>
          <w:divsChild>
            <w:div w:id="6719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0945">
      <w:bodyDiv w:val="1"/>
      <w:marLeft w:val="0"/>
      <w:marRight w:val="0"/>
      <w:marTop w:val="0"/>
      <w:marBottom w:val="0"/>
      <w:divBdr>
        <w:top w:val="none" w:sz="0" w:space="0" w:color="auto"/>
        <w:left w:val="none" w:sz="0" w:space="0" w:color="auto"/>
        <w:bottom w:val="none" w:sz="0" w:space="0" w:color="auto"/>
        <w:right w:val="none" w:sz="0" w:space="0" w:color="auto"/>
      </w:divBdr>
    </w:div>
    <w:div w:id="1767261052">
      <w:bodyDiv w:val="1"/>
      <w:marLeft w:val="0"/>
      <w:marRight w:val="0"/>
      <w:marTop w:val="0"/>
      <w:marBottom w:val="0"/>
      <w:divBdr>
        <w:top w:val="none" w:sz="0" w:space="0" w:color="auto"/>
        <w:left w:val="none" w:sz="0" w:space="0" w:color="auto"/>
        <w:bottom w:val="none" w:sz="0" w:space="0" w:color="auto"/>
        <w:right w:val="none" w:sz="0" w:space="0" w:color="auto"/>
      </w:divBdr>
    </w:div>
    <w:div w:id="19680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lv@ilvalle.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029E01-F1CC-4FDF-837E-9B8BDE94779D}" type="doc">
      <dgm:prSet loTypeId="urn:microsoft.com/office/officeart/2005/8/layout/orgChart1" loCatId="hierarchy" qsTypeId="urn:microsoft.com/office/officeart/2005/8/quickstyle/simple5" qsCatId="simple" csTypeId="urn:microsoft.com/office/officeart/2005/8/colors/accent1_2" csCatId="accent1" phldr="1"/>
      <dgm:spPr/>
    </dgm:pt>
    <dgm:pt modelId="{B3C8A6E8-F2C8-4930-BD6F-3A3EB2E1500C}">
      <dgm:prSet/>
      <dgm:spPr/>
      <dgm:t>
        <a:bodyPr/>
        <a:lstStyle/>
        <a:p>
          <a:pPr marR="0" algn="ctr" rtl="0"/>
          <a:r>
            <a:rPr lang="es-CO"/>
            <a:t>Jefe de Sistemas</a:t>
          </a:r>
        </a:p>
        <a:p>
          <a:pPr marR="0" algn="ctr" rtl="0"/>
          <a:r>
            <a:rPr lang="es-CO"/>
            <a:t>Hebert Segura </a:t>
          </a:r>
        </a:p>
      </dgm:t>
    </dgm:pt>
    <dgm:pt modelId="{89FB5040-7630-4B40-A6BE-A6AD2F0A35B3}" type="parTrans" cxnId="{E3DAF083-D339-44FC-87E5-232D1156F1F4}">
      <dgm:prSet/>
      <dgm:spPr/>
      <dgm:t>
        <a:bodyPr/>
        <a:lstStyle/>
        <a:p>
          <a:pPr algn="ctr"/>
          <a:endParaRPr lang="es-CO"/>
        </a:p>
      </dgm:t>
    </dgm:pt>
    <dgm:pt modelId="{6DD6031B-8CF5-4F30-A88F-0374DCA3B054}" type="sibTrans" cxnId="{E3DAF083-D339-44FC-87E5-232D1156F1F4}">
      <dgm:prSet/>
      <dgm:spPr/>
      <dgm:t>
        <a:bodyPr/>
        <a:lstStyle/>
        <a:p>
          <a:pPr algn="ctr"/>
          <a:endParaRPr lang="es-CO"/>
        </a:p>
      </dgm:t>
    </dgm:pt>
    <dgm:pt modelId="{F5D4F925-E7A1-46A6-9C81-3A0CD13C4269}">
      <dgm:prSet/>
      <dgm:spPr/>
      <dgm:t>
        <a:bodyPr/>
        <a:lstStyle/>
        <a:p>
          <a:pPr marR="0" algn="ctr" rtl="0"/>
          <a:r>
            <a:rPr lang="es-CO"/>
            <a:t>Adriana  Rojas  Tecnico IV</a:t>
          </a:r>
        </a:p>
      </dgm:t>
    </dgm:pt>
    <dgm:pt modelId="{FE2C39BA-5EB7-4477-8863-347792FF49B2}" type="parTrans" cxnId="{2B374CF5-DBFD-411D-A4D7-FA7DF4C2A653}">
      <dgm:prSet/>
      <dgm:spPr/>
      <dgm:t>
        <a:bodyPr/>
        <a:lstStyle/>
        <a:p>
          <a:pPr algn="ctr"/>
          <a:endParaRPr lang="es-CO"/>
        </a:p>
      </dgm:t>
    </dgm:pt>
    <dgm:pt modelId="{E31BB873-A5AA-4DF5-9863-8318CD27BE40}" type="sibTrans" cxnId="{2B374CF5-DBFD-411D-A4D7-FA7DF4C2A653}">
      <dgm:prSet/>
      <dgm:spPr/>
      <dgm:t>
        <a:bodyPr/>
        <a:lstStyle/>
        <a:p>
          <a:pPr algn="ctr"/>
          <a:endParaRPr lang="es-CO"/>
        </a:p>
      </dgm:t>
    </dgm:pt>
    <dgm:pt modelId="{99EB3345-0285-4E46-93E2-0DBA9BEE14F5}">
      <dgm:prSet/>
      <dgm:spPr/>
      <dgm:t>
        <a:bodyPr/>
        <a:lstStyle/>
        <a:p>
          <a:pPr marR="0" algn="ctr" rtl="0"/>
          <a:r>
            <a:rPr lang="es-CO"/>
            <a:t>Cesar  Cruz  Tecnico I</a:t>
          </a:r>
        </a:p>
      </dgm:t>
    </dgm:pt>
    <dgm:pt modelId="{89C69D75-D2D3-4351-849B-0747BF782817}" type="parTrans" cxnId="{6F199B09-DD2B-42C0-A514-04A418172064}">
      <dgm:prSet/>
      <dgm:spPr/>
      <dgm:t>
        <a:bodyPr/>
        <a:lstStyle/>
        <a:p>
          <a:pPr algn="ctr"/>
          <a:endParaRPr lang="es-CO"/>
        </a:p>
      </dgm:t>
    </dgm:pt>
    <dgm:pt modelId="{3FF045E8-614E-4E02-A6C8-B53CB4FCCE9D}" type="sibTrans" cxnId="{6F199B09-DD2B-42C0-A514-04A418172064}">
      <dgm:prSet/>
      <dgm:spPr/>
      <dgm:t>
        <a:bodyPr/>
        <a:lstStyle/>
        <a:p>
          <a:pPr algn="ctr"/>
          <a:endParaRPr lang="es-CO"/>
        </a:p>
      </dgm:t>
    </dgm:pt>
    <dgm:pt modelId="{5C1A69A9-2D1B-498B-BFA4-F43A1EC00A43}">
      <dgm:prSet/>
      <dgm:spPr/>
      <dgm:t>
        <a:bodyPr/>
        <a:lstStyle/>
        <a:p>
          <a:pPr algn="ctr"/>
          <a:r>
            <a:rPr lang="es-CO"/>
            <a:t>Jesus Bolaños   profesional Universitario VI</a:t>
          </a:r>
        </a:p>
      </dgm:t>
    </dgm:pt>
    <dgm:pt modelId="{DB92B0C3-4531-4492-85F0-10AC4F01EB92}" type="sibTrans" cxnId="{AADF0593-2CD5-44F5-8835-AC92CF49C289}">
      <dgm:prSet/>
      <dgm:spPr/>
      <dgm:t>
        <a:bodyPr/>
        <a:lstStyle/>
        <a:p>
          <a:pPr algn="ctr"/>
          <a:endParaRPr lang="es-CO"/>
        </a:p>
      </dgm:t>
    </dgm:pt>
    <dgm:pt modelId="{87BD2B00-46F2-462C-9D53-CDB2CA075EDA}" type="parTrans" cxnId="{AADF0593-2CD5-44F5-8835-AC92CF49C289}">
      <dgm:prSet/>
      <dgm:spPr/>
      <dgm:t>
        <a:bodyPr/>
        <a:lstStyle/>
        <a:p>
          <a:pPr algn="ctr"/>
          <a:endParaRPr lang="es-CO"/>
        </a:p>
      </dgm:t>
    </dgm:pt>
    <dgm:pt modelId="{FB504FA6-CCEA-4A9E-BFA6-950FA339E475}" type="pres">
      <dgm:prSet presAssocID="{31029E01-F1CC-4FDF-837E-9B8BDE94779D}" presName="hierChild1" presStyleCnt="0">
        <dgm:presLayoutVars>
          <dgm:orgChart val="1"/>
          <dgm:chPref val="1"/>
          <dgm:dir/>
          <dgm:animOne val="branch"/>
          <dgm:animLvl val="lvl"/>
          <dgm:resizeHandles/>
        </dgm:presLayoutVars>
      </dgm:prSet>
      <dgm:spPr/>
    </dgm:pt>
    <dgm:pt modelId="{2E7F1513-4F0C-4DBE-9E7B-D777E5C1069B}" type="pres">
      <dgm:prSet presAssocID="{B3C8A6E8-F2C8-4930-BD6F-3A3EB2E1500C}" presName="hierRoot1" presStyleCnt="0">
        <dgm:presLayoutVars>
          <dgm:hierBranch/>
        </dgm:presLayoutVars>
      </dgm:prSet>
      <dgm:spPr/>
    </dgm:pt>
    <dgm:pt modelId="{48058C90-95E2-4815-96D5-DAB3A6DDB657}" type="pres">
      <dgm:prSet presAssocID="{B3C8A6E8-F2C8-4930-BD6F-3A3EB2E1500C}" presName="rootComposite1" presStyleCnt="0"/>
      <dgm:spPr/>
    </dgm:pt>
    <dgm:pt modelId="{5705A3A7-2968-4B7E-9593-BC3A76FA1674}" type="pres">
      <dgm:prSet presAssocID="{B3C8A6E8-F2C8-4930-BD6F-3A3EB2E1500C}" presName="rootText1" presStyleLbl="node0" presStyleIdx="0" presStyleCnt="1" custLinFactNeighborX="-16108" custLinFactNeighborY="-36926">
        <dgm:presLayoutVars>
          <dgm:chPref val="3"/>
        </dgm:presLayoutVars>
      </dgm:prSet>
      <dgm:spPr/>
    </dgm:pt>
    <dgm:pt modelId="{666F39CF-1DFC-4979-B83D-FEF8E5FFBA12}" type="pres">
      <dgm:prSet presAssocID="{B3C8A6E8-F2C8-4930-BD6F-3A3EB2E1500C}" presName="rootConnector1" presStyleLbl="node1" presStyleIdx="0" presStyleCnt="0"/>
      <dgm:spPr/>
    </dgm:pt>
    <dgm:pt modelId="{18DC81FD-2B33-42A9-B264-1454CAE392E7}" type="pres">
      <dgm:prSet presAssocID="{B3C8A6E8-F2C8-4930-BD6F-3A3EB2E1500C}" presName="hierChild2" presStyleCnt="0"/>
      <dgm:spPr/>
    </dgm:pt>
    <dgm:pt modelId="{55D2E19F-226A-4D7D-875B-DB793CDA6739}" type="pres">
      <dgm:prSet presAssocID="{FE2C39BA-5EB7-4477-8863-347792FF49B2}" presName="Name35" presStyleLbl="parChTrans1D2" presStyleIdx="0" presStyleCnt="3"/>
      <dgm:spPr/>
    </dgm:pt>
    <dgm:pt modelId="{9D019FAA-DACD-4135-8811-0F5C884617B5}" type="pres">
      <dgm:prSet presAssocID="{F5D4F925-E7A1-46A6-9C81-3A0CD13C4269}" presName="hierRoot2" presStyleCnt="0">
        <dgm:presLayoutVars>
          <dgm:hierBranch/>
        </dgm:presLayoutVars>
      </dgm:prSet>
      <dgm:spPr/>
    </dgm:pt>
    <dgm:pt modelId="{5965AA1F-76DA-435F-9AFF-A7E378287828}" type="pres">
      <dgm:prSet presAssocID="{F5D4F925-E7A1-46A6-9C81-3A0CD13C4269}" presName="rootComposite" presStyleCnt="0"/>
      <dgm:spPr/>
    </dgm:pt>
    <dgm:pt modelId="{A9EF318A-8713-43A2-B4B6-970C34D25DEE}" type="pres">
      <dgm:prSet presAssocID="{F5D4F925-E7A1-46A6-9C81-3A0CD13C4269}" presName="rootText" presStyleLbl="node2" presStyleIdx="0" presStyleCnt="3" custLinFactX="14531" custLinFactNeighborX="100000" custLinFactNeighborY="10300">
        <dgm:presLayoutVars>
          <dgm:chPref val="3"/>
        </dgm:presLayoutVars>
      </dgm:prSet>
      <dgm:spPr/>
    </dgm:pt>
    <dgm:pt modelId="{B56DF5C9-409C-4B3A-AE4B-8703F27CB203}" type="pres">
      <dgm:prSet presAssocID="{F5D4F925-E7A1-46A6-9C81-3A0CD13C4269}" presName="rootConnector" presStyleLbl="node2" presStyleIdx="0" presStyleCnt="3"/>
      <dgm:spPr/>
    </dgm:pt>
    <dgm:pt modelId="{8D1D9805-76D4-440B-8754-B0296B74466C}" type="pres">
      <dgm:prSet presAssocID="{F5D4F925-E7A1-46A6-9C81-3A0CD13C4269}" presName="hierChild4" presStyleCnt="0"/>
      <dgm:spPr/>
    </dgm:pt>
    <dgm:pt modelId="{1CBD0675-98AA-4033-AAC4-59F0A146EDF8}" type="pres">
      <dgm:prSet presAssocID="{F5D4F925-E7A1-46A6-9C81-3A0CD13C4269}" presName="hierChild5" presStyleCnt="0"/>
      <dgm:spPr/>
    </dgm:pt>
    <dgm:pt modelId="{3417A908-08BB-4FA9-A96B-4732E8BA819D}" type="pres">
      <dgm:prSet presAssocID="{89C69D75-D2D3-4351-849B-0747BF782817}" presName="Name35" presStyleLbl="parChTrans1D2" presStyleIdx="1" presStyleCnt="3"/>
      <dgm:spPr/>
    </dgm:pt>
    <dgm:pt modelId="{E9A3E26C-ED84-4F45-943A-071F3ABA9CD1}" type="pres">
      <dgm:prSet presAssocID="{99EB3345-0285-4E46-93E2-0DBA9BEE14F5}" presName="hierRoot2" presStyleCnt="0">
        <dgm:presLayoutVars>
          <dgm:hierBranch/>
        </dgm:presLayoutVars>
      </dgm:prSet>
      <dgm:spPr/>
    </dgm:pt>
    <dgm:pt modelId="{AEEB44BA-53F7-4011-B4D3-FFB48A4FC06C}" type="pres">
      <dgm:prSet presAssocID="{99EB3345-0285-4E46-93E2-0DBA9BEE14F5}" presName="rootComposite" presStyleCnt="0"/>
      <dgm:spPr/>
    </dgm:pt>
    <dgm:pt modelId="{76B46DC1-2F17-44D6-ADC9-DA5900D77AE5}" type="pres">
      <dgm:prSet presAssocID="{99EB3345-0285-4E46-93E2-0DBA9BEE14F5}" presName="rootText" presStyleLbl="node2" presStyleIdx="1" presStyleCnt="3" custLinFactX="15011" custLinFactNeighborX="100000" custLinFactNeighborY="10300">
        <dgm:presLayoutVars>
          <dgm:chPref val="3"/>
        </dgm:presLayoutVars>
      </dgm:prSet>
      <dgm:spPr/>
    </dgm:pt>
    <dgm:pt modelId="{784EB103-2E0C-4C11-B20A-FB18CA5DE0CF}" type="pres">
      <dgm:prSet presAssocID="{99EB3345-0285-4E46-93E2-0DBA9BEE14F5}" presName="rootConnector" presStyleLbl="node2" presStyleIdx="1" presStyleCnt="3"/>
      <dgm:spPr/>
    </dgm:pt>
    <dgm:pt modelId="{A6269A5B-E4BB-4D77-9C47-1866D91A3BCC}" type="pres">
      <dgm:prSet presAssocID="{99EB3345-0285-4E46-93E2-0DBA9BEE14F5}" presName="hierChild4" presStyleCnt="0"/>
      <dgm:spPr/>
    </dgm:pt>
    <dgm:pt modelId="{BDD05BB8-3496-4A31-9151-49B05D89A508}" type="pres">
      <dgm:prSet presAssocID="{99EB3345-0285-4E46-93E2-0DBA9BEE14F5}" presName="hierChild5" presStyleCnt="0"/>
      <dgm:spPr/>
    </dgm:pt>
    <dgm:pt modelId="{E48624E2-9550-4367-A9BF-5C87183FF125}" type="pres">
      <dgm:prSet presAssocID="{87BD2B00-46F2-462C-9D53-CDB2CA075EDA}" presName="Name35" presStyleLbl="parChTrans1D2" presStyleIdx="2" presStyleCnt="3"/>
      <dgm:spPr/>
    </dgm:pt>
    <dgm:pt modelId="{FE61C636-3396-4A8F-8430-7FE850F1E0B0}" type="pres">
      <dgm:prSet presAssocID="{5C1A69A9-2D1B-498B-BFA4-F43A1EC00A43}" presName="hierRoot2" presStyleCnt="0">
        <dgm:presLayoutVars>
          <dgm:hierBranch val="init"/>
        </dgm:presLayoutVars>
      </dgm:prSet>
      <dgm:spPr/>
    </dgm:pt>
    <dgm:pt modelId="{8525A9F4-175E-4F9E-A8C1-EFC829E4D883}" type="pres">
      <dgm:prSet presAssocID="{5C1A69A9-2D1B-498B-BFA4-F43A1EC00A43}" presName="rootComposite" presStyleCnt="0"/>
      <dgm:spPr/>
    </dgm:pt>
    <dgm:pt modelId="{50AE14E6-292F-4331-B4C5-E4D1EE561147}" type="pres">
      <dgm:prSet presAssocID="{5C1A69A9-2D1B-498B-BFA4-F43A1EC00A43}" presName="rootText" presStyleLbl="node2" presStyleIdx="2" presStyleCnt="3" custScaleY="95101" custLinFactX="-177545" custLinFactNeighborX="-200000" custLinFactNeighborY="10299">
        <dgm:presLayoutVars>
          <dgm:chPref val="3"/>
        </dgm:presLayoutVars>
      </dgm:prSet>
      <dgm:spPr/>
    </dgm:pt>
    <dgm:pt modelId="{B23791CE-37B9-4B5D-85D4-38D2E4871D9F}" type="pres">
      <dgm:prSet presAssocID="{5C1A69A9-2D1B-498B-BFA4-F43A1EC00A43}" presName="rootConnector" presStyleLbl="node2" presStyleIdx="2" presStyleCnt="3"/>
      <dgm:spPr/>
    </dgm:pt>
    <dgm:pt modelId="{7D1290C2-6125-42DD-8448-A2B49606A9E6}" type="pres">
      <dgm:prSet presAssocID="{5C1A69A9-2D1B-498B-BFA4-F43A1EC00A43}" presName="hierChild4" presStyleCnt="0"/>
      <dgm:spPr/>
    </dgm:pt>
    <dgm:pt modelId="{D77807DE-4EBA-4B87-9236-B01E20EE02D8}" type="pres">
      <dgm:prSet presAssocID="{5C1A69A9-2D1B-498B-BFA4-F43A1EC00A43}" presName="hierChild5" presStyleCnt="0"/>
      <dgm:spPr/>
    </dgm:pt>
    <dgm:pt modelId="{D936779B-AEA3-4058-B8B7-95B10078F79B}" type="pres">
      <dgm:prSet presAssocID="{B3C8A6E8-F2C8-4930-BD6F-3A3EB2E1500C}" presName="hierChild3" presStyleCnt="0"/>
      <dgm:spPr/>
    </dgm:pt>
  </dgm:ptLst>
  <dgm:cxnLst>
    <dgm:cxn modelId="{6F199B09-DD2B-42C0-A514-04A418172064}" srcId="{B3C8A6E8-F2C8-4930-BD6F-3A3EB2E1500C}" destId="{99EB3345-0285-4E46-93E2-0DBA9BEE14F5}" srcOrd="1" destOrd="0" parTransId="{89C69D75-D2D3-4351-849B-0747BF782817}" sibTransId="{3FF045E8-614E-4E02-A6C8-B53CB4FCCE9D}"/>
    <dgm:cxn modelId="{0531D52C-9C52-4D07-A85C-5AF4B84947C3}" type="presOf" srcId="{B3C8A6E8-F2C8-4930-BD6F-3A3EB2E1500C}" destId="{5705A3A7-2968-4B7E-9593-BC3A76FA1674}" srcOrd="0" destOrd="0" presId="urn:microsoft.com/office/officeart/2005/8/layout/orgChart1"/>
    <dgm:cxn modelId="{7C012F32-B260-4FC3-8132-B07FAEE7DE39}" type="presOf" srcId="{89C69D75-D2D3-4351-849B-0747BF782817}" destId="{3417A908-08BB-4FA9-A96B-4732E8BA819D}" srcOrd="0" destOrd="0" presId="urn:microsoft.com/office/officeart/2005/8/layout/orgChart1"/>
    <dgm:cxn modelId="{3F1F4A37-A64B-4C5D-83B4-B0A4E3C0FC8C}" type="presOf" srcId="{87BD2B00-46F2-462C-9D53-CDB2CA075EDA}" destId="{E48624E2-9550-4367-A9BF-5C87183FF125}" srcOrd="0" destOrd="0" presId="urn:microsoft.com/office/officeart/2005/8/layout/orgChart1"/>
    <dgm:cxn modelId="{D533BB3F-C1FC-4EF8-9FDD-BC078CD0D8AA}" type="presOf" srcId="{B3C8A6E8-F2C8-4930-BD6F-3A3EB2E1500C}" destId="{666F39CF-1DFC-4979-B83D-FEF8E5FFBA12}" srcOrd="1" destOrd="0" presId="urn:microsoft.com/office/officeart/2005/8/layout/orgChart1"/>
    <dgm:cxn modelId="{E5FC4577-5C5D-40A6-98E8-BD2D14B4668B}" type="presOf" srcId="{99EB3345-0285-4E46-93E2-0DBA9BEE14F5}" destId="{76B46DC1-2F17-44D6-ADC9-DA5900D77AE5}" srcOrd="0" destOrd="0" presId="urn:microsoft.com/office/officeart/2005/8/layout/orgChart1"/>
    <dgm:cxn modelId="{A6B38F59-FE9A-4852-9BE2-FA2024394FCD}" type="presOf" srcId="{F5D4F925-E7A1-46A6-9C81-3A0CD13C4269}" destId="{A9EF318A-8713-43A2-B4B6-970C34D25DEE}" srcOrd="0" destOrd="0" presId="urn:microsoft.com/office/officeart/2005/8/layout/orgChart1"/>
    <dgm:cxn modelId="{E3DAF083-D339-44FC-87E5-232D1156F1F4}" srcId="{31029E01-F1CC-4FDF-837E-9B8BDE94779D}" destId="{B3C8A6E8-F2C8-4930-BD6F-3A3EB2E1500C}" srcOrd="0" destOrd="0" parTransId="{89FB5040-7630-4B40-A6BE-A6AD2F0A35B3}" sibTransId="{6DD6031B-8CF5-4F30-A88F-0374DCA3B054}"/>
    <dgm:cxn modelId="{5DCCDF8D-1653-4BFE-B80E-B212E818CE80}" type="presOf" srcId="{5C1A69A9-2D1B-498B-BFA4-F43A1EC00A43}" destId="{B23791CE-37B9-4B5D-85D4-38D2E4871D9F}" srcOrd="1" destOrd="0" presId="urn:microsoft.com/office/officeart/2005/8/layout/orgChart1"/>
    <dgm:cxn modelId="{AADF0593-2CD5-44F5-8835-AC92CF49C289}" srcId="{B3C8A6E8-F2C8-4930-BD6F-3A3EB2E1500C}" destId="{5C1A69A9-2D1B-498B-BFA4-F43A1EC00A43}" srcOrd="2" destOrd="0" parTransId="{87BD2B00-46F2-462C-9D53-CDB2CA075EDA}" sibTransId="{DB92B0C3-4531-4492-85F0-10AC4F01EB92}"/>
    <dgm:cxn modelId="{18DB20C0-DC75-4688-9922-EBF710F9F4FA}" type="presOf" srcId="{FE2C39BA-5EB7-4477-8863-347792FF49B2}" destId="{55D2E19F-226A-4D7D-875B-DB793CDA6739}" srcOrd="0" destOrd="0" presId="urn:microsoft.com/office/officeart/2005/8/layout/orgChart1"/>
    <dgm:cxn modelId="{12BC9ACA-E51E-4FE8-A6B3-04D635FD69C2}" type="presOf" srcId="{F5D4F925-E7A1-46A6-9C81-3A0CD13C4269}" destId="{B56DF5C9-409C-4B3A-AE4B-8703F27CB203}" srcOrd="1" destOrd="0" presId="urn:microsoft.com/office/officeart/2005/8/layout/orgChart1"/>
    <dgm:cxn modelId="{1A0BC5CB-B823-46E1-B19E-22A9CDD39EC4}" type="presOf" srcId="{5C1A69A9-2D1B-498B-BFA4-F43A1EC00A43}" destId="{50AE14E6-292F-4331-B4C5-E4D1EE561147}" srcOrd="0" destOrd="0" presId="urn:microsoft.com/office/officeart/2005/8/layout/orgChart1"/>
    <dgm:cxn modelId="{7174C5CC-8FC6-4D00-8532-25288150D051}" type="presOf" srcId="{31029E01-F1CC-4FDF-837E-9B8BDE94779D}" destId="{FB504FA6-CCEA-4A9E-BFA6-950FA339E475}" srcOrd="0" destOrd="0" presId="urn:microsoft.com/office/officeart/2005/8/layout/orgChart1"/>
    <dgm:cxn modelId="{AEA695D8-1870-4B5F-BDCA-479C2FC6B104}" type="presOf" srcId="{99EB3345-0285-4E46-93E2-0DBA9BEE14F5}" destId="{784EB103-2E0C-4C11-B20A-FB18CA5DE0CF}" srcOrd="1" destOrd="0" presId="urn:microsoft.com/office/officeart/2005/8/layout/orgChart1"/>
    <dgm:cxn modelId="{2B374CF5-DBFD-411D-A4D7-FA7DF4C2A653}" srcId="{B3C8A6E8-F2C8-4930-BD6F-3A3EB2E1500C}" destId="{F5D4F925-E7A1-46A6-9C81-3A0CD13C4269}" srcOrd="0" destOrd="0" parTransId="{FE2C39BA-5EB7-4477-8863-347792FF49B2}" sibTransId="{E31BB873-A5AA-4DF5-9863-8318CD27BE40}"/>
    <dgm:cxn modelId="{8689E7AF-8818-4981-837B-F5DA244DFE4E}" type="presParOf" srcId="{FB504FA6-CCEA-4A9E-BFA6-950FA339E475}" destId="{2E7F1513-4F0C-4DBE-9E7B-D777E5C1069B}" srcOrd="0" destOrd="0" presId="urn:microsoft.com/office/officeart/2005/8/layout/orgChart1"/>
    <dgm:cxn modelId="{6378129F-7E15-4C62-8891-BB6BE183B073}" type="presParOf" srcId="{2E7F1513-4F0C-4DBE-9E7B-D777E5C1069B}" destId="{48058C90-95E2-4815-96D5-DAB3A6DDB657}" srcOrd="0" destOrd="0" presId="urn:microsoft.com/office/officeart/2005/8/layout/orgChart1"/>
    <dgm:cxn modelId="{A38A9941-6C22-495A-850D-0F0E39A7FBA4}" type="presParOf" srcId="{48058C90-95E2-4815-96D5-DAB3A6DDB657}" destId="{5705A3A7-2968-4B7E-9593-BC3A76FA1674}" srcOrd="0" destOrd="0" presId="urn:microsoft.com/office/officeart/2005/8/layout/orgChart1"/>
    <dgm:cxn modelId="{C91213C6-4CFA-4132-BDEA-F1BCA8A2D8A4}" type="presParOf" srcId="{48058C90-95E2-4815-96D5-DAB3A6DDB657}" destId="{666F39CF-1DFC-4979-B83D-FEF8E5FFBA12}" srcOrd="1" destOrd="0" presId="urn:microsoft.com/office/officeart/2005/8/layout/orgChart1"/>
    <dgm:cxn modelId="{61589905-886D-42F7-BD4A-2C6B90C38C9A}" type="presParOf" srcId="{2E7F1513-4F0C-4DBE-9E7B-D777E5C1069B}" destId="{18DC81FD-2B33-42A9-B264-1454CAE392E7}" srcOrd="1" destOrd="0" presId="urn:microsoft.com/office/officeart/2005/8/layout/orgChart1"/>
    <dgm:cxn modelId="{1C281E8B-C076-4049-9492-B9F84E62C43F}" type="presParOf" srcId="{18DC81FD-2B33-42A9-B264-1454CAE392E7}" destId="{55D2E19F-226A-4D7D-875B-DB793CDA6739}" srcOrd="0" destOrd="0" presId="urn:microsoft.com/office/officeart/2005/8/layout/orgChart1"/>
    <dgm:cxn modelId="{3976FC32-B88A-41A7-841D-6AC1BBA104AD}" type="presParOf" srcId="{18DC81FD-2B33-42A9-B264-1454CAE392E7}" destId="{9D019FAA-DACD-4135-8811-0F5C884617B5}" srcOrd="1" destOrd="0" presId="urn:microsoft.com/office/officeart/2005/8/layout/orgChart1"/>
    <dgm:cxn modelId="{7592715B-1C8C-4BF1-BC02-752FFDBB823E}" type="presParOf" srcId="{9D019FAA-DACD-4135-8811-0F5C884617B5}" destId="{5965AA1F-76DA-435F-9AFF-A7E378287828}" srcOrd="0" destOrd="0" presId="urn:microsoft.com/office/officeart/2005/8/layout/orgChart1"/>
    <dgm:cxn modelId="{C134D89F-FE0D-423C-83AA-4661E2769C1D}" type="presParOf" srcId="{5965AA1F-76DA-435F-9AFF-A7E378287828}" destId="{A9EF318A-8713-43A2-B4B6-970C34D25DEE}" srcOrd="0" destOrd="0" presId="urn:microsoft.com/office/officeart/2005/8/layout/orgChart1"/>
    <dgm:cxn modelId="{05618EF3-9F9D-4565-B213-C67672DDF05F}" type="presParOf" srcId="{5965AA1F-76DA-435F-9AFF-A7E378287828}" destId="{B56DF5C9-409C-4B3A-AE4B-8703F27CB203}" srcOrd="1" destOrd="0" presId="urn:microsoft.com/office/officeart/2005/8/layout/orgChart1"/>
    <dgm:cxn modelId="{6FF2CF16-6BBD-4AE4-8D0C-C5071D790A42}" type="presParOf" srcId="{9D019FAA-DACD-4135-8811-0F5C884617B5}" destId="{8D1D9805-76D4-440B-8754-B0296B74466C}" srcOrd="1" destOrd="0" presId="urn:microsoft.com/office/officeart/2005/8/layout/orgChart1"/>
    <dgm:cxn modelId="{BAC49B37-DB7E-43E5-A993-B23B2BCBC0BF}" type="presParOf" srcId="{9D019FAA-DACD-4135-8811-0F5C884617B5}" destId="{1CBD0675-98AA-4033-AAC4-59F0A146EDF8}" srcOrd="2" destOrd="0" presId="urn:microsoft.com/office/officeart/2005/8/layout/orgChart1"/>
    <dgm:cxn modelId="{F2392A95-5EFB-485F-980B-FDD034167929}" type="presParOf" srcId="{18DC81FD-2B33-42A9-B264-1454CAE392E7}" destId="{3417A908-08BB-4FA9-A96B-4732E8BA819D}" srcOrd="2" destOrd="0" presId="urn:microsoft.com/office/officeart/2005/8/layout/orgChart1"/>
    <dgm:cxn modelId="{AC334421-239F-4F38-A076-F6A5BE94091F}" type="presParOf" srcId="{18DC81FD-2B33-42A9-B264-1454CAE392E7}" destId="{E9A3E26C-ED84-4F45-943A-071F3ABA9CD1}" srcOrd="3" destOrd="0" presId="urn:microsoft.com/office/officeart/2005/8/layout/orgChart1"/>
    <dgm:cxn modelId="{386716BF-B19E-45BD-A440-64287D5143D1}" type="presParOf" srcId="{E9A3E26C-ED84-4F45-943A-071F3ABA9CD1}" destId="{AEEB44BA-53F7-4011-B4D3-FFB48A4FC06C}" srcOrd="0" destOrd="0" presId="urn:microsoft.com/office/officeart/2005/8/layout/orgChart1"/>
    <dgm:cxn modelId="{295433E6-1948-4C3A-968D-7F6A66C4529A}" type="presParOf" srcId="{AEEB44BA-53F7-4011-B4D3-FFB48A4FC06C}" destId="{76B46DC1-2F17-44D6-ADC9-DA5900D77AE5}" srcOrd="0" destOrd="0" presId="urn:microsoft.com/office/officeart/2005/8/layout/orgChart1"/>
    <dgm:cxn modelId="{3983A775-8CBE-461D-8B50-2033E49BBE15}" type="presParOf" srcId="{AEEB44BA-53F7-4011-B4D3-FFB48A4FC06C}" destId="{784EB103-2E0C-4C11-B20A-FB18CA5DE0CF}" srcOrd="1" destOrd="0" presId="urn:microsoft.com/office/officeart/2005/8/layout/orgChart1"/>
    <dgm:cxn modelId="{8428E766-882C-4B1D-9676-A8ECFD366DAB}" type="presParOf" srcId="{E9A3E26C-ED84-4F45-943A-071F3ABA9CD1}" destId="{A6269A5B-E4BB-4D77-9C47-1866D91A3BCC}" srcOrd="1" destOrd="0" presId="urn:microsoft.com/office/officeart/2005/8/layout/orgChart1"/>
    <dgm:cxn modelId="{3D6F9D55-6B4C-48BA-B4D3-78D1055B4D0C}" type="presParOf" srcId="{E9A3E26C-ED84-4F45-943A-071F3ABA9CD1}" destId="{BDD05BB8-3496-4A31-9151-49B05D89A508}" srcOrd="2" destOrd="0" presId="urn:microsoft.com/office/officeart/2005/8/layout/orgChart1"/>
    <dgm:cxn modelId="{70265B68-0573-4E2D-8F78-A1949A6EE6E6}" type="presParOf" srcId="{18DC81FD-2B33-42A9-B264-1454CAE392E7}" destId="{E48624E2-9550-4367-A9BF-5C87183FF125}" srcOrd="4" destOrd="0" presId="urn:microsoft.com/office/officeart/2005/8/layout/orgChart1"/>
    <dgm:cxn modelId="{A1C85987-CE37-45D2-8CA3-1F806622DF9A}" type="presParOf" srcId="{18DC81FD-2B33-42A9-B264-1454CAE392E7}" destId="{FE61C636-3396-4A8F-8430-7FE850F1E0B0}" srcOrd="5" destOrd="0" presId="urn:microsoft.com/office/officeart/2005/8/layout/orgChart1"/>
    <dgm:cxn modelId="{7A8BA50C-63A7-4AF3-A616-4D41E4FC9E97}" type="presParOf" srcId="{FE61C636-3396-4A8F-8430-7FE850F1E0B0}" destId="{8525A9F4-175E-4F9E-A8C1-EFC829E4D883}" srcOrd="0" destOrd="0" presId="urn:microsoft.com/office/officeart/2005/8/layout/orgChart1"/>
    <dgm:cxn modelId="{0D4BFF50-2ED5-40A2-B030-A1C23C63A4B3}" type="presParOf" srcId="{8525A9F4-175E-4F9E-A8C1-EFC829E4D883}" destId="{50AE14E6-292F-4331-B4C5-E4D1EE561147}" srcOrd="0" destOrd="0" presId="urn:microsoft.com/office/officeart/2005/8/layout/orgChart1"/>
    <dgm:cxn modelId="{9F016184-EF67-44B4-A9E5-04575589E638}" type="presParOf" srcId="{8525A9F4-175E-4F9E-A8C1-EFC829E4D883}" destId="{B23791CE-37B9-4B5D-85D4-38D2E4871D9F}" srcOrd="1" destOrd="0" presId="urn:microsoft.com/office/officeart/2005/8/layout/orgChart1"/>
    <dgm:cxn modelId="{375FDD34-7D51-4822-AA23-A05EE993DF56}" type="presParOf" srcId="{FE61C636-3396-4A8F-8430-7FE850F1E0B0}" destId="{7D1290C2-6125-42DD-8448-A2B49606A9E6}" srcOrd="1" destOrd="0" presId="urn:microsoft.com/office/officeart/2005/8/layout/orgChart1"/>
    <dgm:cxn modelId="{4FA1E458-1A6A-4BA7-9ED9-51849271A5C2}" type="presParOf" srcId="{FE61C636-3396-4A8F-8430-7FE850F1E0B0}" destId="{D77807DE-4EBA-4B87-9236-B01E20EE02D8}" srcOrd="2" destOrd="0" presId="urn:microsoft.com/office/officeart/2005/8/layout/orgChart1"/>
    <dgm:cxn modelId="{35538C84-C4AA-46C7-AA9A-70C268CE597B}" type="presParOf" srcId="{2E7F1513-4F0C-4DBE-9E7B-D777E5C1069B}" destId="{D936779B-AEA3-4058-B8B7-95B10078F79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8624E2-9550-4367-A9BF-5C87183FF125}">
      <dsp:nvSpPr>
        <dsp:cNvPr id="0" name=""/>
        <dsp:cNvSpPr/>
      </dsp:nvSpPr>
      <dsp:spPr>
        <a:xfrm>
          <a:off x="832629" y="832629"/>
          <a:ext cx="1747105" cy="525255"/>
        </a:xfrm>
        <a:custGeom>
          <a:avLst/>
          <a:gdLst/>
          <a:ahLst/>
          <a:cxnLst/>
          <a:rect l="0" t="0" r="0" b="0"/>
          <a:pathLst>
            <a:path>
              <a:moveTo>
                <a:pt x="1747105" y="0"/>
              </a:moveTo>
              <a:lnTo>
                <a:pt x="1747105" y="350403"/>
              </a:lnTo>
              <a:lnTo>
                <a:pt x="0" y="350403"/>
              </a:lnTo>
              <a:lnTo>
                <a:pt x="0" y="5252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17A908-08BB-4FA9-A96B-4732E8BA819D}">
      <dsp:nvSpPr>
        <dsp:cNvPr id="0" name=""/>
        <dsp:cNvSpPr/>
      </dsp:nvSpPr>
      <dsp:spPr>
        <a:xfrm>
          <a:off x="2579735" y="832629"/>
          <a:ext cx="2183470" cy="525263"/>
        </a:xfrm>
        <a:custGeom>
          <a:avLst/>
          <a:gdLst/>
          <a:ahLst/>
          <a:cxnLst/>
          <a:rect l="0" t="0" r="0" b="0"/>
          <a:pathLst>
            <a:path>
              <a:moveTo>
                <a:pt x="0" y="0"/>
              </a:moveTo>
              <a:lnTo>
                <a:pt x="0" y="350411"/>
              </a:lnTo>
              <a:lnTo>
                <a:pt x="2183470" y="350411"/>
              </a:lnTo>
              <a:lnTo>
                <a:pt x="2183470" y="5252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D2E19F-226A-4D7D-875B-DB793CDA6739}">
      <dsp:nvSpPr>
        <dsp:cNvPr id="0" name=""/>
        <dsp:cNvSpPr/>
      </dsp:nvSpPr>
      <dsp:spPr>
        <a:xfrm>
          <a:off x="2579735" y="832629"/>
          <a:ext cx="160514" cy="525263"/>
        </a:xfrm>
        <a:custGeom>
          <a:avLst/>
          <a:gdLst/>
          <a:ahLst/>
          <a:cxnLst/>
          <a:rect l="0" t="0" r="0" b="0"/>
          <a:pathLst>
            <a:path>
              <a:moveTo>
                <a:pt x="0" y="0"/>
              </a:moveTo>
              <a:lnTo>
                <a:pt x="0" y="350411"/>
              </a:lnTo>
              <a:lnTo>
                <a:pt x="160514" y="350411"/>
              </a:lnTo>
              <a:lnTo>
                <a:pt x="160514" y="5252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05A3A7-2968-4B7E-9593-BC3A76FA1674}">
      <dsp:nvSpPr>
        <dsp:cNvPr id="0" name=""/>
        <dsp:cNvSpPr/>
      </dsp:nvSpPr>
      <dsp:spPr>
        <a:xfrm>
          <a:off x="1747105" y="0"/>
          <a:ext cx="1665258" cy="83262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s-CO" sz="1800" kern="1200"/>
            <a:t>Jefe de Sistemas</a:t>
          </a:r>
        </a:p>
        <a:p>
          <a:pPr marL="0" marR="0" lvl="0" indent="0" algn="ctr" defTabSz="800100" rtl="0">
            <a:lnSpc>
              <a:spcPct val="90000"/>
            </a:lnSpc>
            <a:spcBef>
              <a:spcPct val="0"/>
            </a:spcBef>
            <a:spcAft>
              <a:spcPct val="35000"/>
            </a:spcAft>
            <a:buNone/>
          </a:pPr>
          <a:r>
            <a:rPr lang="es-CO" sz="1800" kern="1200"/>
            <a:t>Hebert Segura </a:t>
          </a:r>
        </a:p>
      </dsp:txBody>
      <dsp:txXfrm>
        <a:off x="1747105" y="0"/>
        <a:ext cx="1665258" cy="832629"/>
      </dsp:txXfrm>
    </dsp:sp>
    <dsp:sp modelId="{A9EF318A-8713-43A2-B4B6-970C34D25DEE}">
      <dsp:nvSpPr>
        <dsp:cNvPr id="0" name=""/>
        <dsp:cNvSpPr/>
      </dsp:nvSpPr>
      <dsp:spPr>
        <a:xfrm>
          <a:off x="1907619" y="1357893"/>
          <a:ext cx="1665258" cy="83262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s-CO" sz="1800" kern="1200"/>
            <a:t>Adriana  Rojas  Tecnico IV</a:t>
          </a:r>
        </a:p>
      </dsp:txBody>
      <dsp:txXfrm>
        <a:off x="1907619" y="1357893"/>
        <a:ext cx="1665258" cy="832629"/>
      </dsp:txXfrm>
    </dsp:sp>
    <dsp:sp modelId="{76B46DC1-2F17-44D6-ADC9-DA5900D77AE5}">
      <dsp:nvSpPr>
        <dsp:cNvPr id="0" name=""/>
        <dsp:cNvSpPr/>
      </dsp:nvSpPr>
      <dsp:spPr>
        <a:xfrm>
          <a:off x="3930576" y="1357893"/>
          <a:ext cx="1665258" cy="83262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s-CO" sz="1800" kern="1200"/>
            <a:t>Cesar  Cruz  Tecnico I</a:t>
          </a:r>
        </a:p>
      </dsp:txBody>
      <dsp:txXfrm>
        <a:off x="3930576" y="1357893"/>
        <a:ext cx="1665258" cy="832629"/>
      </dsp:txXfrm>
    </dsp:sp>
    <dsp:sp modelId="{50AE14E6-292F-4331-B4C5-E4D1EE561147}">
      <dsp:nvSpPr>
        <dsp:cNvPr id="0" name=""/>
        <dsp:cNvSpPr/>
      </dsp:nvSpPr>
      <dsp:spPr>
        <a:xfrm>
          <a:off x="0" y="1357884"/>
          <a:ext cx="1665258" cy="79183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s-CO" sz="1800" kern="1200"/>
            <a:t>Jesus Bolaños   profesional Universitario VI</a:t>
          </a:r>
        </a:p>
      </dsp:txBody>
      <dsp:txXfrm>
        <a:off x="0" y="1357884"/>
        <a:ext cx="1665258" cy="7918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6F74-E439-444A-A7EF-9D9025F9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4519</Words>
  <Characters>24859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TIT-467-03</vt:lpstr>
    </vt:vector>
  </TitlesOfParts>
  <Company>Industria de Licores del Valle</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TIT-467-03</dc:title>
  <dc:creator>Victor Medina</dc:creator>
  <cp:keywords>#correpondenciaILV</cp:keywords>
  <cp:lastModifiedBy>Nilson Grazt</cp:lastModifiedBy>
  <cp:revision>1</cp:revision>
  <cp:lastPrinted>2026-01-29T16:50:00Z</cp:lastPrinted>
  <dcterms:created xsi:type="dcterms:W3CDTF">2026-02-06T06:24:00Z</dcterms:created>
  <dcterms:modified xsi:type="dcterms:W3CDTF">2026-02-06T06:24:00Z</dcterms:modified>
</cp:coreProperties>
</file>